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993"/>
      </w:tblGrid>
      <w:tr w:rsidR="0049148D" w:rsidTr="0049148D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148D" w:rsidRDefault="0049148D">
            <w:pPr>
              <w:shd w:val="clear" w:color="auto" w:fill="FFFFFF"/>
              <w:spacing w:before="29" w:line="276" w:lineRule="auto"/>
              <w:ind w:left="965" w:hanging="965"/>
              <w:jc w:val="center"/>
              <w:rPr>
                <w:b/>
                <w:color w:val="000000"/>
                <w:w w:val="9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>БАШКОРТОСТАН  РЕСПУБЛИКАҺ</w:t>
            </w:r>
            <w:proofErr w:type="gramStart"/>
            <w:r>
              <w:rPr>
                <w:b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49148D" w:rsidRDefault="0049148D">
            <w:pPr>
              <w:shd w:val="clear" w:color="auto" w:fill="FFFFFF"/>
              <w:spacing w:before="29" w:line="276" w:lineRule="auto"/>
              <w:ind w:left="965" w:hanging="965"/>
              <w:jc w:val="center"/>
              <w:rPr>
                <w:b/>
                <w:color w:val="000000"/>
                <w:w w:val="94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lang w:eastAsia="en-US"/>
              </w:rPr>
              <w:t>ӘБЙӘЛИЛ РАЙОНЫ</w:t>
            </w:r>
          </w:p>
          <w:p w:rsidR="0049148D" w:rsidRDefault="0049148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МУНИЦИПАЛЬ  РАЙОНЫНЫҢ</w:t>
            </w:r>
          </w:p>
          <w:p w:rsidR="0049148D" w:rsidRDefault="0049148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ГУСЕВ АУЫЛ СОВЕТЫ АУЫЛ</w:t>
            </w:r>
          </w:p>
          <w:p w:rsidR="0049148D" w:rsidRDefault="0049148D">
            <w:pPr>
              <w:shd w:val="clear" w:color="auto" w:fill="FFFFFF"/>
              <w:spacing w:line="276" w:lineRule="auto"/>
              <w:ind w:right="14"/>
              <w:jc w:val="center"/>
              <w:rPr>
                <w:rFonts w:asciiTheme="minorHAnsi" w:hAnsiTheme="minorHAnsi" w:cstheme="minorBidi"/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>БИЛӘМӘҺЕ  ХАКИМИ</w:t>
            </w:r>
            <w:r>
              <w:rPr>
                <w:color w:val="000000"/>
                <w:spacing w:val="-9"/>
                <w:w w:val="94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>ТЕ</w:t>
            </w:r>
          </w:p>
          <w:p w:rsidR="0049148D" w:rsidRDefault="0049148D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Cs w:val="16"/>
                <w:lang w:eastAsia="en-US"/>
              </w:rPr>
            </w:pPr>
          </w:p>
          <w:p w:rsidR="0049148D" w:rsidRDefault="0049148D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noProof/>
                <w:color w:val="000000"/>
                <w:spacing w:val="-13"/>
                <w:sz w:val="16"/>
                <w:szCs w:val="16"/>
              </w:rPr>
              <w:drawing>
                <wp:inline distT="0" distB="0" distL="0" distR="0">
                  <wp:extent cx="1287780" cy="2438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48D" w:rsidRDefault="0049148D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</w:p>
          <w:p w:rsidR="0049148D" w:rsidRDefault="0049148D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  <w:t xml:space="preserve">      № 25</w:t>
            </w:r>
          </w:p>
          <w:p w:rsidR="0049148D" w:rsidRPr="0049148D" w:rsidRDefault="0049148D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49148D" w:rsidRDefault="0049148D" w:rsidP="0049148D">
            <w:pPr>
              <w:shd w:val="clear" w:color="auto" w:fill="FFFFFF"/>
              <w:spacing w:line="276" w:lineRule="auto"/>
              <w:ind w:right="14"/>
              <w:jc w:val="center"/>
              <w:rPr>
                <w:rFonts w:ascii="Arial" w:hAnsi="Arial"/>
                <w:color w:val="000000"/>
                <w:spacing w:val="-13"/>
                <w:sz w:val="43"/>
                <w:szCs w:val="43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Гусев </w:t>
            </w:r>
            <w:proofErr w:type="spellStart"/>
            <w:r>
              <w:rPr>
                <w:b/>
                <w:bCs/>
                <w:color w:val="000000"/>
                <w:spacing w:val="-7"/>
                <w:lang w:eastAsia="en-US"/>
              </w:rPr>
              <w:t>ауылы</w:t>
            </w:r>
            <w:proofErr w:type="spellEnd"/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148D" w:rsidRDefault="0049148D">
            <w:pPr>
              <w:shd w:val="clear" w:color="auto" w:fill="FFFFFF"/>
              <w:spacing w:line="276" w:lineRule="auto"/>
              <w:jc w:val="center"/>
              <w:rPr>
                <w:rFonts w:cstheme="minorHAnsi"/>
                <w:b/>
                <w:color w:val="000000"/>
                <w:spacing w:val="-18"/>
                <w:sz w:val="20"/>
                <w:szCs w:val="20"/>
                <w:lang w:eastAsia="en-US"/>
              </w:rPr>
            </w:pPr>
            <w:r>
              <w:rPr>
                <w:rFonts w:cstheme="minorHAnsi"/>
                <w:b/>
                <w:color w:val="000000"/>
                <w:spacing w:val="-18"/>
                <w:lang w:eastAsia="en-US"/>
              </w:rPr>
              <w:t>РЕСПУБЛИКА   БАШКОРТОСТАН</w:t>
            </w:r>
          </w:p>
          <w:p w:rsidR="0049148D" w:rsidRDefault="0049148D">
            <w:pPr>
              <w:shd w:val="clear" w:color="auto" w:fill="FFFFFF"/>
              <w:spacing w:line="276" w:lineRule="auto"/>
              <w:jc w:val="center"/>
              <w:rPr>
                <w:rFonts w:cstheme="minorBidi"/>
                <w:b/>
                <w:color w:val="000000"/>
                <w:spacing w:val="-18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>МУНИЦИПАЛЬНЫЙ  РАЙОН</w:t>
            </w:r>
          </w:p>
          <w:p w:rsidR="0049148D" w:rsidRDefault="0049148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А Б </w:t>
            </w:r>
            <w:proofErr w:type="gramStart"/>
            <w:r>
              <w:rPr>
                <w:b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b/>
                <w:color w:val="000000"/>
                <w:spacing w:val="-18"/>
                <w:lang w:eastAsia="en-US"/>
              </w:rPr>
              <w:t xml:space="preserve"> Е Л И Л О В С К И Й   Р А Й О Н</w:t>
            </w:r>
          </w:p>
          <w:p w:rsidR="0049148D" w:rsidRDefault="0049148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49148D" w:rsidRDefault="0049148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ПОСЕЛЕНИЯ 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>ГУСЕВСКИЙ СЕЛЬСОВЕТ</w:t>
            </w:r>
          </w:p>
          <w:p w:rsidR="0049148D" w:rsidRDefault="0049148D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-5"/>
                <w:sz w:val="8"/>
                <w:szCs w:val="16"/>
                <w:lang w:eastAsia="en-US"/>
              </w:rPr>
            </w:pPr>
          </w:p>
          <w:p w:rsidR="0049148D" w:rsidRDefault="0049148D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</w:pPr>
          </w:p>
          <w:p w:rsidR="0049148D" w:rsidRDefault="0049148D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5"/>
                <w:sz w:val="44"/>
                <w:szCs w:val="44"/>
                <w:lang w:eastAsia="en-US"/>
              </w:rPr>
              <w:t>ПОСТАНОВЛЕНИЕ</w:t>
            </w:r>
          </w:p>
          <w:p w:rsidR="0049148D" w:rsidRDefault="0049148D">
            <w:pPr>
              <w:spacing w:line="276" w:lineRule="auto"/>
              <w:rPr>
                <w:rFonts w:asciiTheme="minorHAnsi" w:hAnsiTheme="minorHAnsi" w:cstheme="minorBidi"/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                      «26»  февраля  2016 г.</w:t>
            </w:r>
          </w:p>
          <w:p w:rsidR="0049148D" w:rsidRDefault="0049148D">
            <w:pPr>
              <w:spacing w:line="276" w:lineRule="auto"/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</w:pPr>
          </w:p>
          <w:p w:rsidR="0049148D" w:rsidRDefault="00491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>Гусево</w:t>
            </w:r>
            <w:proofErr w:type="spellEnd"/>
          </w:p>
        </w:tc>
      </w:tr>
    </w:tbl>
    <w:p w:rsidR="0049148D" w:rsidRDefault="0049148D" w:rsidP="0049148D">
      <w:pPr>
        <w:rPr>
          <w:sz w:val="28"/>
          <w:szCs w:val="28"/>
        </w:rPr>
      </w:pPr>
    </w:p>
    <w:p w:rsidR="00BC060B" w:rsidRDefault="00B32ACD" w:rsidP="003936B3">
      <w:pPr>
        <w:rPr>
          <w:b/>
          <w:color w:val="000000"/>
          <w:sz w:val="28"/>
          <w:szCs w:val="28"/>
        </w:rPr>
      </w:pPr>
      <w:r w:rsidRPr="00BC060B">
        <w:rPr>
          <w:b/>
          <w:sz w:val="28"/>
          <w:szCs w:val="28"/>
        </w:rPr>
        <w:t xml:space="preserve">О прекращении срока действия </w:t>
      </w:r>
      <w:r w:rsidR="00164373" w:rsidRPr="00BC060B">
        <w:rPr>
          <w:b/>
          <w:bCs/>
          <w:color w:val="000000"/>
          <w:sz w:val="28"/>
          <w:szCs w:val="28"/>
        </w:rPr>
        <w:t xml:space="preserve"> долгосрочной целевой  Программы</w:t>
      </w:r>
      <w:r w:rsidR="00164373" w:rsidRPr="00BC060B">
        <w:rPr>
          <w:b/>
          <w:color w:val="000000"/>
          <w:sz w:val="28"/>
          <w:szCs w:val="28"/>
        </w:rPr>
        <w:t xml:space="preserve"> по </w:t>
      </w:r>
    </w:p>
    <w:p w:rsidR="00164373" w:rsidRPr="00BC060B" w:rsidRDefault="00BC060B" w:rsidP="003936B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164373" w:rsidRPr="00BC060B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ть</w:t>
      </w:r>
      <w:r w:rsidR="00164373" w:rsidRPr="00BC060B">
        <w:rPr>
          <w:b/>
          <w:color w:val="000000"/>
          <w:sz w:val="28"/>
          <w:szCs w:val="28"/>
        </w:rPr>
        <w:t>евой</w:t>
      </w:r>
      <w:r w:rsidRPr="00BC060B">
        <w:rPr>
          <w:b/>
          <w:color w:val="000000"/>
          <w:sz w:val="28"/>
          <w:szCs w:val="28"/>
        </w:rPr>
        <w:t xml:space="preserve"> в</w:t>
      </w:r>
      <w:r w:rsidR="00164373" w:rsidRPr="00BC060B">
        <w:rPr>
          <w:b/>
          <w:color w:val="000000"/>
          <w:sz w:val="28"/>
          <w:szCs w:val="28"/>
        </w:rPr>
        <w:t>оде</w:t>
      </w:r>
      <w:r w:rsidR="00164373" w:rsidRPr="00BC060B">
        <w:rPr>
          <w:b/>
          <w:bCs/>
          <w:color w:val="000000"/>
          <w:sz w:val="28"/>
          <w:szCs w:val="28"/>
        </w:rPr>
        <w:t xml:space="preserve">  сельского поселения Гусевский сельсовет муниципального района </w:t>
      </w:r>
      <w:r w:rsidRPr="00BC060B">
        <w:rPr>
          <w:b/>
          <w:bCs/>
          <w:color w:val="000000"/>
          <w:sz w:val="28"/>
          <w:szCs w:val="28"/>
        </w:rPr>
        <w:t>А</w:t>
      </w:r>
      <w:r w:rsidR="00164373" w:rsidRPr="00BC060B">
        <w:rPr>
          <w:b/>
          <w:bCs/>
          <w:color w:val="000000"/>
          <w:sz w:val="28"/>
          <w:szCs w:val="28"/>
        </w:rPr>
        <w:t>бзелиловский район</w:t>
      </w:r>
      <w:r w:rsidR="003936B3">
        <w:rPr>
          <w:b/>
          <w:bCs/>
          <w:color w:val="000000"/>
          <w:sz w:val="28"/>
          <w:szCs w:val="28"/>
        </w:rPr>
        <w:t xml:space="preserve"> </w:t>
      </w:r>
      <w:r w:rsidR="00164373" w:rsidRPr="00BC060B">
        <w:rPr>
          <w:b/>
          <w:bCs/>
          <w:color w:val="000000"/>
          <w:sz w:val="28"/>
          <w:szCs w:val="28"/>
        </w:rPr>
        <w:t>Республики   Башкортостан  на 2012-2014 годы</w:t>
      </w:r>
      <w:r w:rsidR="00275135">
        <w:rPr>
          <w:b/>
          <w:bCs/>
          <w:color w:val="000000"/>
          <w:sz w:val="28"/>
          <w:szCs w:val="28"/>
        </w:rPr>
        <w:t>.</w:t>
      </w:r>
    </w:p>
    <w:p w:rsidR="00164373" w:rsidRPr="00BC060B" w:rsidRDefault="00164373" w:rsidP="00BC060B">
      <w:pPr>
        <w:rPr>
          <w:b/>
          <w:sz w:val="28"/>
          <w:szCs w:val="28"/>
        </w:rPr>
      </w:pPr>
    </w:p>
    <w:p w:rsidR="0049148D" w:rsidRPr="00BC060B" w:rsidRDefault="0049148D" w:rsidP="00BC060B">
      <w:pPr>
        <w:jc w:val="both"/>
        <w:rPr>
          <w:b/>
          <w:bCs/>
          <w:sz w:val="28"/>
          <w:szCs w:val="28"/>
        </w:rPr>
      </w:pPr>
    </w:p>
    <w:p w:rsidR="00BF74DE" w:rsidRPr="00BC060B" w:rsidRDefault="00BF74DE" w:rsidP="0049148D">
      <w:pPr>
        <w:jc w:val="both"/>
        <w:rPr>
          <w:bCs/>
          <w:sz w:val="28"/>
          <w:szCs w:val="28"/>
        </w:rPr>
      </w:pPr>
    </w:p>
    <w:p w:rsidR="003936B3" w:rsidRPr="003936B3" w:rsidRDefault="003936B3" w:rsidP="003936B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Руководствуясь</w:t>
      </w:r>
      <w:r w:rsidR="00B32ACD" w:rsidRPr="00BC060B">
        <w:rPr>
          <w:sz w:val="28"/>
          <w:szCs w:val="28"/>
        </w:rPr>
        <w:t xml:space="preserve"> статьёй 179 Бюджетного кодекса Российской Федерации, </w:t>
      </w:r>
      <w:hyperlink r:id="rId7" w:history="1">
        <w:r w:rsidRPr="003936B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Уставом сельского поселения Гусевский</w:t>
        </w:r>
      </w:hyperlink>
      <w:r w:rsidRPr="003936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36B3">
        <w:rPr>
          <w:color w:val="000000"/>
          <w:sz w:val="28"/>
          <w:szCs w:val="28"/>
          <w:shd w:val="clear" w:color="auto" w:fill="FFFFFF"/>
        </w:rPr>
        <w:t xml:space="preserve">сельсовет </w:t>
      </w:r>
    </w:p>
    <w:p w:rsidR="0049148D" w:rsidRDefault="0049148D" w:rsidP="004914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49148D" w:rsidRDefault="0049148D" w:rsidP="004914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ПОСТАНОВЛЯЮ:</w:t>
      </w:r>
    </w:p>
    <w:p w:rsidR="006F3344" w:rsidRPr="00275135" w:rsidRDefault="006F3344" w:rsidP="006F3344">
      <w:pPr>
        <w:rPr>
          <w:sz w:val="28"/>
          <w:szCs w:val="28"/>
        </w:rPr>
      </w:pPr>
      <w:r w:rsidRPr="00275135">
        <w:rPr>
          <w:sz w:val="28"/>
          <w:szCs w:val="28"/>
        </w:rPr>
        <w:t xml:space="preserve">1. Прекратить действие </w:t>
      </w:r>
      <w:r w:rsidR="00BC060B" w:rsidRPr="00275135">
        <w:rPr>
          <w:bCs/>
          <w:sz w:val="28"/>
          <w:szCs w:val="28"/>
        </w:rPr>
        <w:t>долгосрочной</w:t>
      </w:r>
      <w:r w:rsidR="00BC060B" w:rsidRPr="00275135">
        <w:rPr>
          <w:sz w:val="28"/>
          <w:szCs w:val="28"/>
        </w:rPr>
        <w:t xml:space="preserve"> </w:t>
      </w:r>
      <w:r w:rsidRPr="00275135">
        <w:rPr>
          <w:sz w:val="28"/>
          <w:szCs w:val="28"/>
        </w:rPr>
        <w:t xml:space="preserve">целевой программы </w:t>
      </w:r>
      <w:r w:rsidR="00BC060B" w:rsidRPr="00275135">
        <w:rPr>
          <w:sz w:val="28"/>
          <w:szCs w:val="28"/>
        </w:rPr>
        <w:t>по питьевой воде</w:t>
      </w:r>
      <w:r w:rsidRPr="00275135">
        <w:rPr>
          <w:sz w:val="28"/>
          <w:szCs w:val="28"/>
        </w:rPr>
        <w:t xml:space="preserve"> сельско</w:t>
      </w:r>
      <w:r w:rsidR="00BC060B" w:rsidRPr="00275135">
        <w:rPr>
          <w:sz w:val="28"/>
          <w:szCs w:val="28"/>
        </w:rPr>
        <w:t>го</w:t>
      </w:r>
      <w:r w:rsidRPr="00275135">
        <w:rPr>
          <w:sz w:val="28"/>
          <w:szCs w:val="28"/>
        </w:rPr>
        <w:t xml:space="preserve"> поселени</w:t>
      </w:r>
      <w:r w:rsidR="00BC060B" w:rsidRPr="00275135">
        <w:rPr>
          <w:sz w:val="28"/>
          <w:szCs w:val="28"/>
        </w:rPr>
        <w:t>я</w:t>
      </w:r>
      <w:r w:rsidRPr="00275135">
        <w:rPr>
          <w:sz w:val="28"/>
          <w:szCs w:val="28"/>
        </w:rPr>
        <w:t xml:space="preserve"> </w:t>
      </w:r>
      <w:r w:rsidR="00BC060B" w:rsidRPr="00275135">
        <w:rPr>
          <w:sz w:val="28"/>
          <w:szCs w:val="28"/>
        </w:rPr>
        <w:t xml:space="preserve">Гусевский сельсовет муниципального района Абзелиловский район Республики Башкортостан </w:t>
      </w:r>
      <w:r w:rsidRPr="00275135">
        <w:rPr>
          <w:sz w:val="28"/>
          <w:szCs w:val="28"/>
        </w:rPr>
        <w:t>на 20</w:t>
      </w:r>
      <w:r w:rsidR="00BC060B" w:rsidRPr="00275135">
        <w:rPr>
          <w:sz w:val="28"/>
          <w:szCs w:val="28"/>
        </w:rPr>
        <w:t>12</w:t>
      </w:r>
      <w:r w:rsidRPr="00275135">
        <w:rPr>
          <w:sz w:val="28"/>
          <w:szCs w:val="28"/>
        </w:rPr>
        <w:t xml:space="preserve"> - 201</w:t>
      </w:r>
      <w:r w:rsidR="00BC060B" w:rsidRPr="00275135">
        <w:rPr>
          <w:sz w:val="28"/>
          <w:szCs w:val="28"/>
        </w:rPr>
        <w:t>4</w:t>
      </w:r>
      <w:r w:rsidRPr="00275135">
        <w:rPr>
          <w:sz w:val="28"/>
          <w:szCs w:val="28"/>
        </w:rPr>
        <w:t xml:space="preserve"> годы.</w:t>
      </w:r>
    </w:p>
    <w:p w:rsidR="006F3344" w:rsidRPr="00275135" w:rsidRDefault="006F3344" w:rsidP="006F3344">
      <w:pPr>
        <w:rPr>
          <w:sz w:val="28"/>
          <w:szCs w:val="28"/>
        </w:rPr>
      </w:pPr>
      <w:r w:rsidRPr="00275135">
        <w:rPr>
          <w:sz w:val="28"/>
          <w:szCs w:val="28"/>
        </w:rPr>
        <w:t xml:space="preserve">2. Признать утратившим силу </w:t>
      </w:r>
      <w:r w:rsidR="00BC060B" w:rsidRPr="00275135">
        <w:rPr>
          <w:sz w:val="28"/>
          <w:szCs w:val="28"/>
        </w:rPr>
        <w:t xml:space="preserve">постановление </w:t>
      </w:r>
      <w:r w:rsidRPr="00275135">
        <w:rPr>
          <w:sz w:val="28"/>
          <w:szCs w:val="28"/>
        </w:rPr>
        <w:t xml:space="preserve">от </w:t>
      </w:r>
      <w:r w:rsidR="003936B3" w:rsidRPr="00275135">
        <w:rPr>
          <w:sz w:val="28"/>
          <w:szCs w:val="28"/>
        </w:rPr>
        <w:t>0</w:t>
      </w:r>
      <w:r w:rsidRPr="00275135">
        <w:rPr>
          <w:sz w:val="28"/>
          <w:szCs w:val="28"/>
        </w:rPr>
        <w:t>2.0</w:t>
      </w:r>
      <w:r w:rsidR="003936B3" w:rsidRPr="00275135">
        <w:rPr>
          <w:sz w:val="28"/>
          <w:szCs w:val="28"/>
        </w:rPr>
        <w:t>3</w:t>
      </w:r>
      <w:r w:rsidRPr="00275135">
        <w:rPr>
          <w:sz w:val="28"/>
          <w:szCs w:val="28"/>
        </w:rPr>
        <w:t>.20</w:t>
      </w:r>
      <w:r w:rsidR="003936B3" w:rsidRPr="00275135">
        <w:rPr>
          <w:sz w:val="28"/>
          <w:szCs w:val="28"/>
        </w:rPr>
        <w:t>12</w:t>
      </w:r>
      <w:r w:rsidRPr="00275135">
        <w:rPr>
          <w:sz w:val="28"/>
          <w:szCs w:val="28"/>
        </w:rPr>
        <w:t xml:space="preserve"> № </w:t>
      </w:r>
      <w:r w:rsidR="003936B3" w:rsidRPr="00275135">
        <w:rPr>
          <w:sz w:val="28"/>
          <w:szCs w:val="28"/>
        </w:rPr>
        <w:t>6</w:t>
      </w:r>
      <w:r w:rsidRPr="00275135">
        <w:rPr>
          <w:sz w:val="28"/>
          <w:szCs w:val="28"/>
        </w:rPr>
        <w:t xml:space="preserve"> "О</w:t>
      </w:r>
      <w:r w:rsidR="003936B3" w:rsidRPr="00275135">
        <w:rPr>
          <w:sz w:val="28"/>
          <w:szCs w:val="28"/>
        </w:rPr>
        <w:t xml:space="preserve">б утверждении </w:t>
      </w:r>
      <w:r w:rsidR="003936B3" w:rsidRPr="00275135">
        <w:rPr>
          <w:bCs/>
          <w:sz w:val="28"/>
          <w:szCs w:val="28"/>
        </w:rPr>
        <w:t>долгосрочной</w:t>
      </w:r>
      <w:r w:rsidR="003936B3" w:rsidRPr="00275135">
        <w:rPr>
          <w:sz w:val="28"/>
          <w:szCs w:val="28"/>
        </w:rPr>
        <w:t xml:space="preserve"> целевой программы по питьевой воде сельского поселения Гусевский сельсовет муниципального района Абзелиловский район Республики Башкортостан на 2012 - 2014 годы</w:t>
      </w:r>
      <w:r w:rsidR="00275135">
        <w:rPr>
          <w:sz w:val="28"/>
          <w:szCs w:val="28"/>
        </w:rPr>
        <w:t>»</w:t>
      </w:r>
      <w:bookmarkStart w:id="0" w:name="_GoBack"/>
      <w:bookmarkEnd w:id="0"/>
      <w:r w:rsidRPr="00275135">
        <w:rPr>
          <w:sz w:val="28"/>
          <w:szCs w:val="28"/>
        </w:rPr>
        <w:t>.</w:t>
      </w:r>
    </w:p>
    <w:p w:rsidR="006F3344" w:rsidRPr="00275135" w:rsidRDefault="006F3344" w:rsidP="006F3344">
      <w:pPr>
        <w:rPr>
          <w:sz w:val="28"/>
          <w:szCs w:val="28"/>
        </w:rPr>
      </w:pPr>
      <w:r w:rsidRPr="00275135">
        <w:rPr>
          <w:sz w:val="28"/>
          <w:szCs w:val="28"/>
        </w:rPr>
        <w:t xml:space="preserve">3. Настоящее решение </w:t>
      </w:r>
      <w:proofErr w:type="gramStart"/>
      <w:r w:rsidRPr="00275135">
        <w:rPr>
          <w:sz w:val="28"/>
          <w:szCs w:val="28"/>
        </w:rPr>
        <w:t>вступает в силу со дня принятия и подлежит</w:t>
      </w:r>
      <w:proofErr w:type="gramEnd"/>
      <w:r w:rsidRPr="00275135">
        <w:rPr>
          <w:sz w:val="28"/>
          <w:szCs w:val="28"/>
        </w:rPr>
        <w:t xml:space="preserve"> официальному опубликованию.</w:t>
      </w:r>
    </w:p>
    <w:p w:rsidR="0049148D" w:rsidRDefault="0049148D" w:rsidP="0049148D">
      <w:pPr>
        <w:jc w:val="both"/>
        <w:rPr>
          <w:sz w:val="28"/>
          <w:szCs w:val="28"/>
        </w:rPr>
      </w:pPr>
    </w:p>
    <w:p w:rsidR="0049148D" w:rsidRDefault="0049148D" w:rsidP="0049148D">
      <w:pPr>
        <w:jc w:val="both"/>
        <w:rPr>
          <w:sz w:val="28"/>
          <w:szCs w:val="28"/>
        </w:rPr>
      </w:pPr>
    </w:p>
    <w:p w:rsidR="0049148D" w:rsidRDefault="0049148D" w:rsidP="004914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9148D" w:rsidRDefault="0049148D" w:rsidP="0049148D">
      <w:pPr>
        <w:jc w:val="both"/>
        <w:rPr>
          <w:sz w:val="28"/>
          <w:szCs w:val="28"/>
        </w:rPr>
      </w:pPr>
      <w:r>
        <w:rPr>
          <w:sz w:val="28"/>
          <w:szCs w:val="28"/>
        </w:rPr>
        <w:t>Гусевский  сельсовет</w:t>
      </w:r>
    </w:p>
    <w:p w:rsidR="0049148D" w:rsidRDefault="0049148D" w:rsidP="0049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9148D" w:rsidRDefault="0049148D" w:rsidP="0049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Абзелиловский район </w:t>
      </w:r>
    </w:p>
    <w:p w:rsidR="00782538" w:rsidRPr="00782538" w:rsidRDefault="0049148D" w:rsidP="00393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275135">
        <w:rPr>
          <w:sz w:val="28"/>
          <w:szCs w:val="28"/>
        </w:rPr>
        <w:t>И.А.</w:t>
      </w:r>
      <w:r>
        <w:rPr>
          <w:sz w:val="28"/>
          <w:szCs w:val="28"/>
        </w:rPr>
        <w:t>Насырьянов</w:t>
      </w:r>
      <w:proofErr w:type="spellEnd"/>
      <w:r>
        <w:rPr>
          <w:sz w:val="28"/>
          <w:szCs w:val="28"/>
        </w:rPr>
        <w:t xml:space="preserve"> </w:t>
      </w:r>
    </w:p>
    <w:p w:rsidR="00782538" w:rsidRPr="00782538" w:rsidRDefault="00782538" w:rsidP="00782538">
      <w:pPr>
        <w:rPr>
          <w:sz w:val="28"/>
          <w:szCs w:val="28"/>
        </w:rPr>
      </w:pPr>
    </w:p>
    <w:p w:rsidR="00782538" w:rsidRDefault="00782538" w:rsidP="00782538">
      <w:pPr>
        <w:rPr>
          <w:sz w:val="28"/>
          <w:szCs w:val="28"/>
        </w:rPr>
      </w:pPr>
    </w:p>
    <w:p w:rsidR="003936B3" w:rsidRDefault="003936B3" w:rsidP="00782538">
      <w:pPr>
        <w:rPr>
          <w:sz w:val="28"/>
          <w:szCs w:val="28"/>
        </w:rPr>
      </w:pPr>
    </w:p>
    <w:p w:rsidR="003936B3" w:rsidRDefault="003936B3" w:rsidP="00782538">
      <w:pPr>
        <w:rPr>
          <w:sz w:val="28"/>
          <w:szCs w:val="28"/>
        </w:rPr>
      </w:pPr>
    </w:p>
    <w:p w:rsidR="003936B3" w:rsidRPr="00782538" w:rsidRDefault="003936B3" w:rsidP="00782538">
      <w:pPr>
        <w:rPr>
          <w:sz w:val="28"/>
          <w:szCs w:val="28"/>
        </w:rPr>
      </w:pPr>
    </w:p>
    <w:p w:rsidR="00782538" w:rsidRPr="00782538" w:rsidRDefault="00782538" w:rsidP="00782538">
      <w:pPr>
        <w:rPr>
          <w:sz w:val="28"/>
          <w:szCs w:val="28"/>
        </w:rPr>
      </w:pPr>
    </w:p>
    <w:sectPr w:rsidR="00782538" w:rsidRPr="0078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664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8D"/>
    <w:rsid w:val="000001C0"/>
    <w:rsid w:val="00164373"/>
    <w:rsid w:val="00275135"/>
    <w:rsid w:val="00346321"/>
    <w:rsid w:val="003936B3"/>
    <w:rsid w:val="0042018D"/>
    <w:rsid w:val="0049148D"/>
    <w:rsid w:val="006267BF"/>
    <w:rsid w:val="006F3344"/>
    <w:rsid w:val="00745AD8"/>
    <w:rsid w:val="00782538"/>
    <w:rsid w:val="00AF3982"/>
    <w:rsid w:val="00B32ACD"/>
    <w:rsid w:val="00BC060B"/>
    <w:rsid w:val="00B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8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F74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8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F74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ea8c24f9-2748-4378-9dc1-3475be257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2016-02-25T08:48:00Z</dcterms:created>
  <dcterms:modified xsi:type="dcterms:W3CDTF">2016-02-26T11:13:00Z</dcterms:modified>
</cp:coreProperties>
</file>