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8"/>
        <w:gridCol w:w="4993"/>
      </w:tblGrid>
      <w:tr w:rsidR="00AE0394" w:rsidRPr="0002025E" w:rsidTr="00BB35EB">
        <w:trPr>
          <w:trHeight w:val="1867"/>
        </w:trPr>
        <w:tc>
          <w:tcPr>
            <w:tcW w:w="4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394" w:rsidRPr="00071D38" w:rsidRDefault="00AE0394" w:rsidP="00BB35EB">
            <w:pPr>
              <w:shd w:val="clear" w:color="auto" w:fill="FFFFFF"/>
              <w:spacing w:line="276" w:lineRule="auto"/>
              <w:ind w:left="965" w:hanging="965"/>
              <w:jc w:val="center"/>
              <w:rPr>
                <w:rFonts w:eastAsia="Calibri"/>
                <w:b/>
                <w:color w:val="000000"/>
                <w:w w:val="94"/>
                <w:sz w:val="24"/>
                <w:szCs w:val="24"/>
                <w:lang w:eastAsia="en-US"/>
              </w:rPr>
            </w:pPr>
            <w:r w:rsidRPr="00071D38">
              <w:rPr>
                <w:b/>
                <w:color w:val="000000"/>
                <w:w w:val="94"/>
                <w:sz w:val="24"/>
                <w:szCs w:val="24"/>
                <w:lang w:eastAsia="en-US"/>
              </w:rPr>
              <w:t xml:space="preserve">БАШКОРТОСТАН  </w:t>
            </w:r>
            <w:r w:rsidR="00AB56D5">
              <w:rPr>
                <w:b/>
                <w:color w:val="000000"/>
                <w:w w:val="94"/>
                <w:sz w:val="24"/>
                <w:szCs w:val="24"/>
                <w:lang w:eastAsia="en-US"/>
              </w:rPr>
              <w:t>РЕСПУБЛИКИ</w:t>
            </w:r>
            <w:r w:rsidRPr="00071D38">
              <w:rPr>
                <w:b/>
                <w:color w:val="000000"/>
                <w:w w:val="94"/>
                <w:sz w:val="24"/>
                <w:szCs w:val="24"/>
                <w:lang w:eastAsia="en-US"/>
              </w:rPr>
              <w:t>Һ</w:t>
            </w:r>
            <w:proofErr w:type="gramStart"/>
            <w:r w:rsidRPr="00071D38">
              <w:rPr>
                <w:b/>
                <w:color w:val="000000"/>
                <w:w w:val="94"/>
                <w:sz w:val="24"/>
                <w:szCs w:val="24"/>
                <w:lang w:eastAsia="en-US"/>
              </w:rPr>
              <w:t>Ы</w:t>
            </w:r>
            <w:proofErr w:type="gramEnd"/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left="965" w:hanging="965"/>
              <w:jc w:val="center"/>
              <w:rPr>
                <w:b/>
                <w:color w:val="000000"/>
                <w:w w:val="94"/>
                <w:sz w:val="24"/>
                <w:szCs w:val="24"/>
                <w:lang w:eastAsia="en-US"/>
              </w:rPr>
            </w:pPr>
            <w:r w:rsidRPr="00071D38">
              <w:rPr>
                <w:b/>
                <w:color w:val="000000"/>
                <w:spacing w:val="-9"/>
                <w:w w:val="94"/>
                <w:sz w:val="24"/>
                <w:szCs w:val="24"/>
                <w:lang w:eastAsia="en-US"/>
              </w:rPr>
              <w:t>ӘБЙӘЛИЛ РАЙОНЫ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МУНИЦИПАЛЬ  РАЙОНЫНЫҢ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ГУСЕВ АУЫЛ СОВЕТЫ АУЫЛ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БИЛӘМӘҺЕ  ХАКИМИ</w:t>
            </w:r>
            <w:r w:rsidRPr="00071D38">
              <w:rPr>
                <w:color w:val="000000"/>
                <w:spacing w:val="-9"/>
                <w:w w:val="94"/>
                <w:sz w:val="24"/>
                <w:szCs w:val="24"/>
                <w:lang w:eastAsia="en-US"/>
              </w:rPr>
              <w:t>Ә</w:t>
            </w:r>
            <w:r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ТЕ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71D38">
              <w:rPr>
                <w:noProof/>
                <w:color w:val="000000"/>
                <w:spacing w:val="-13"/>
                <w:sz w:val="24"/>
                <w:szCs w:val="24"/>
              </w:rPr>
              <w:drawing>
                <wp:inline distT="0" distB="0" distL="0" distR="0" wp14:anchorId="28A23083" wp14:editId="712BDC71">
                  <wp:extent cx="12858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AE0394" w:rsidRPr="00071D38" w:rsidRDefault="00E63E3E" w:rsidP="00BB35EB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   </w:t>
            </w:r>
            <w:r w:rsidR="00982164"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                           </w:t>
            </w:r>
            <w:r w:rsidR="00917C5E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   № </w:t>
            </w:r>
            <w:r w:rsidR="003A03F0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 w:rsidR="00410FC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30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ind w:right="14"/>
              <w:jc w:val="center"/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Гусев </w:t>
            </w:r>
            <w:proofErr w:type="spellStart"/>
            <w:r w:rsidRPr="00071D38">
              <w:rPr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>ауылы</w:t>
            </w:r>
            <w:proofErr w:type="spellEnd"/>
          </w:p>
          <w:p w:rsidR="00AE0394" w:rsidRPr="00071D38" w:rsidRDefault="00AE0394" w:rsidP="00BB35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3"/>
                <w:sz w:val="24"/>
                <w:szCs w:val="24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394" w:rsidRPr="00071D38" w:rsidRDefault="00AB56D5" w:rsidP="00BB35E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>РЕСПУБЛИКИ</w:t>
            </w:r>
            <w:r w:rsidR="00AE0394" w:rsidRPr="00071D38"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 xml:space="preserve">   БАШКОРТОСТАН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</w:pPr>
            <w:r w:rsidRPr="00071D38"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>МУНИЦИПАЛЬНЫЙ  РАЙОН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71D38"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 xml:space="preserve">А Б </w:t>
            </w:r>
            <w:proofErr w:type="gramStart"/>
            <w:r w:rsidRPr="00071D38"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>З</w:t>
            </w:r>
            <w:proofErr w:type="gramEnd"/>
            <w:r w:rsidRPr="00071D38">
              <w:rPr>
                <w:b/>
                <w:color w:val="000000"/>
                <w:spacing w:val="-18"/>
                <w:sz w:val="24"/>
                <w:szCs w:val="24"/>
                <w:lang w:eastAsia="en-US"/>
              </w:rPr>
              <w:t xml:space="preserve"> Е Л И Л О В С К И Й   Р А Й О Н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ПОСЕЛЕНИЯ ГУСЕВСКИЙ СЕЛЬСОВЕТ</w:t>
            </w:r>
          </w:p>
          <w:p w:rsidR="00AE0394" w:rsidRPr="00071D38" w:rsidRDefault="00AE0394" w:rsidP="00BB35EB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AE0394" w:rsidRPr="00071D38" w:rsidRDefault="009C073B" w:rsidP="00BB35EB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    </w:t>
            </w:r>
            <w:r w:rsidR="00AE0394"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ПОСТАНОВЛЕНИЕ</w:t>
            </w:r>
          </w:p>
          <w:p w:rsidR="00AE0394" w:rsidRPr="00071D38" w:rsidRDefault="00AE0394" w:rsidP="00BB35EB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                    </w:t>
            </w:r>
          </w:p>
          <w:p w:rsidR="00AE0394" w:rsidRPr="00071D38" w:rsidRDefault="00AE0394" w:rsidP="00BB35EB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           </w:t>
            </w:r>
            <w:r w:rsidR="00660A57"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  </w:t>
            </w:r>
            <w:r w:rsidR="00982164"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</w:t>
            </w:r>
            <w:r w:rsidR="00A34CC6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 «  02  »  декабря</w:t>
            </w:r>
            <w:r w:rsidR="00E63E3E"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="00917C5E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2022</w:t>
            </w: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  г.</w:t>
            </w:r>
          </w:p>
          <w:p w:rsidR="00AE0394" w:rsidRPr="00071D38" w:rsidRDefault="00AE0394" w:rsidP="00BB35EB">
            <w:pPr>
              <w:spacing w:line="276" w:lineRule="auto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</w:p>
          <w:p w:rsidR="00AE0394" w:rsidRPr="00071D38" w:rsidRDefault="00AE0394" w:rsidP="00BB35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71D38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Гусево</w:t>
            </w:r>
            <w:proofErr w:type="spellEnd"/>
          </w:p>
        </w:tc>
      </w:tr>
    </w:tbl>
    <w:p w:rsidR="00AE0394" w:rsidRDefault="00AE0394" w:rsidP="00AE0394">
      <w:pPr>
        <w:rPr>
          <w:b/>
          <w:sz w:val="22"/>
          <w:szCs w:val="22"/>
        </w:rPr>
      </w:pPr>
    </w:p>
    <w:p w:rsidR="009A779D" w:rsidRPr="0002025E" w:rsidRDefault="009A779D" w:rsidP="00AE0394">
      <w:pPr>
        <w:rPr>
          <w:b/>
          <w:sz w:val="22"/>
          <w:szCs w:val="22"/>
        </w:rPr>
      </w:pPr>
    </w:p>
    <w:p w:rsidR="007D27BF" w:rsidRPr="00D52EF0" w:rsidRDefault="00A34CC6" w:rsidP="007D27B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313E">
        <w:rPr>
          <w:b/>
          <w:sz w:val="28"/>
          <w:szCs w:val="28"/>
        </w:rPr>
        <w:t>Об утверждении Администрат</w:t>
      </w:r>
      <w:r>
        <w:rPr>
          <w:b/>
          <w:sz w:val="28"/>
          <w:szCs w:val="28"/>
        </w:rPr>
        <w:t>ивного регламента предоставления</w:t>
      </w:r>
      <w:r w:rsidRPr="00D8313E">
        <w:rPr>
          <w:b/>
          <w:sz w:val="28"/>
          <w:szCs w:val="28"/>
        </w:rPr>
        <w:t xml:space="preserve">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="007D27BF">
        <w:rPr>
          <w:rFonts w:eastAsia="Calibri"/>
          <w:b/>
          <w:sz w:val="28"/>
          <w:szCs w:val="28"/>
          <w:lang w:eastAsia="en-US"/>
        </w:rPr>
        <w:t>администрации</w:t>
      </w:r>
      <w:r w:rsidR="007D27BF" w:rsidRPr="00D52EF0">
        <w:rPr>
          <w:rFonts w:eastAsia="Calibri"/>
          <w:b/>
          <w:sz w:val="28"/>
          <w:szCs w:val="28"/>
          <w:lang w:eastAsia="en-US"/>
        </w:rPr>
        <w:t xml:space="preserve"> </w:t>
      </w:r>
      <w:r w:rsidR="007D27BF" w:rsidRPr="00D52EF0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r w:rsidR="007D27BF">
        <w:rPr>
          <w:rFonts w:eastAsia="Calibri"/>
          <w:b/>
          <w:bCs/>
          <w:sz w:val="28"/>
          <w:szCs w:val="28"/>
          <w:lang w:eastAsia="en-US"/>
        </w:rPr>
        <w:t>Гусевский</w:t>
      </w:r>
      <w:r w:rsidR="007D27BF" w:rsidRPr="00D52EF0">
        <w:rPr>
          <w:rFonts w:eastAsia="Calibri"/>
          <w:b/>
          <w:bCs/>
          <w:sz w:val="28"/>
          <w:szCs w:val="28"/>
          <w:lang w:eastAsia="en-US"/>
        </w:rPr>
        <w:t xml:space="preserve"> сельсовет муниципального район</w:t>
      </w:r>
      <w:r w:rsidR="00AB56D5">
        <w:rPr>
          <w:rFonts w:eastAsia="Calibri"/>
          <w:b/>
          <w:bCs/>
          <w:sz w:val="28"/>
          <w:szCs w:val="28"/>
          <w:lang w:eastAsia="en-US"/>
        </w:rPr>
        <w:t>а Абзелиловский район Республики</w:t>
      </w:r>
      <w:r w:rsidR="007D27BF" w:rsidRPr="00D52EF0">
        <w:rPr>
          <w:rFonts w:eastAsia="Calibri"/>
          <w:b/>
          <w:bCs/>
          <w:sz w:val="28"/>
          <w:szCs w:val="28"/>
          <w:lang w:eastAsia="en-US"/>
        </w:rPr>
        <w:t xml:space="preserve"> Башкортостан</w:t>
      </w:r>
    </w:p>
    <w:p w:rsidR="00A34CC6" w:rsidRPr="00D8313E" w:rsidRDefault="00A34CC6" w:rsidP="007D27B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7D27BF" w:rsidRPr="007D27BF" w:rsidRDefault="00A34CC6" w:rsidP="007D27B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8313E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 w:rsidR="007D27BF" w:rsidRPr="007D27BF">
        <w:rPr>
          <w:rFonts w:eastAsia="Calibri"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Cs/>
          <w:sz w:val="28"/>
          <w:szCs w:val="28"/>
          <w:lang w:eastAsia="en-US"/>
        </w:rPr>
        <w:t>Республики</w:t>
      </w:r>
      <w:r w:rsidR="007D27BF" w:rsidRPr="007D27BF">
        <w:rPr>
          <w:rFonts w:eastAsia="Calibri"/>
          <w:bCs/>
          <w:sz w:val="28"/>
          <w:szCs w:val="28"/>
          <w:lang w:eastAsia="en-US"/>
        </w:rPr>
        <w:t xml:space="preserve"> Башкортостан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34CC6" w:rsidRPr="00D8313E" w:rsidRDefault="00A34CC6" w:rsidP="00A34CC6">
      <w:pPr>
        <w:pStyle w:val="3"/>
        <w:ind w:firstLine="709"/>
        <w:rPr>
          <w:szCs w:val="28"/>
        </w:rPr>
      </w:pPr>
    </w:p>
    <w:p w:rsidR="00A34CC6" w:rsidRPr="00D8313E" w:rsidRDefault="00A34CC6" w:rsidP="00A34CC6">
      <w:pPr>
        <w:pStyle w:val="3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A34CC6" w:rsidRPr="007D27BF" w:rsidRDefault="007D27BF" w:rsidP="007D27BF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</w:t>
      </w:r>
      <w:r w:rsidR="00A34CC6" w:rsidRPr="00D8313E">
        <w:rPr>
          <w:sz w:val="28"/>
          <w:szCs w:val="28"/>
        </w:rPr>
        <w:t>Утвердить Административный регламент предоставления муниципальной услуги «Выдача решения о переводе или об отказе в переводе жилого помещения в нежилое помещение или нежилог</w:t>
      </w:r>
      <w:r>
        <w:rPr>
          <w:sz w:val="28"/>
          <w:szCs w:val="28"/>
        </w:rPr>
        <w:t xml:space="preserve">о помещения в жилое помещение» </w:t>
      </w:r>
      <w:r w:rsidR="00A34CC6" w:rsidRPr="00D8313E">
        <w:rPr>
          <w:bCs/>
          <w:sz w:val="28"/>
          <w:szCs w:val="28"/>
        </w:rPr>
        <w:t>в</w:t>
      </w:r>
      <w:r w:rsidRPr="007D27BF">
        <w:rPr>
          <w:rFonts w:eastAsia="Calibri"/>
          <w:b/>
          <w:sz w:val="28"/>
          <w:szCs w:val="28"/>
          <w:lang w:eastAsia="en-US"/>
        </w:rPr>
        <w:t xml:space="preserve"> </w:t>
      </w:r>
      <w:r w:rsidRPr="007D27BF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7D27BF">
        <w:rPr>
          <w:rFonts w:eastAsia="Calibri"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Cs/>
          <w:sz w:val="28"/>
          <w:szCs w:val="28"/>
          <w:lang w:eastAsia="en-US"/>
        </w:rPr>
        <w:t>Республики</w:t>
      </w:r>
      <w:r w:rsidRPr="007D27BF">
        <w:rPr>
          <w:rFonts w:eastAsia="Calibri"/>
          <w:bCs/>
          <w:sz w:val="28"/>
          <w:szCs w:val="28"/>
          <w:lang w:eastAsia="en-US"/>
        </w:rPr>
        <w:t xml:space="preserve"> Башкортостан.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 </w:t>
      </w:r>
      <w:r w:rsidR="00BB35E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 Насто</w:t>
      </w:r>
      <w:r w:rsidR="00BB35EB">
        <w:rPr>
          <w:sz w:val="28"/>
          <w:szCs w:val="28"/>
        </w:rPr>
        <w:t>ящее Постановление разместить на официальном сайте администрации сельского поселения Гусевский сельсовет МР Абзелиловский район РБ.</w:t>
      </w:r>
    </w:p>
    <w:p w:rsidR="00BB35EB" w:rsidRDefault="00A34CC6" w:rsidP="00BB3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исполнением настоящего Постановления </w:t>
      </w:r>
      <w:r w:rsidR="00BB35EB">
        <w:rPr>
          <w:sz w:val="28"/>
          <w:szCs w:val="28"/>
        </w:rPr>
        <w:t>оставляю за собой.</w:t>
      </w:r>
    </w:p>
    <w:p w:rsidR="00BB35EB" w:rsidRPr="00D8313E" w:rsidRDefault="00BB35EB" w:rsidP="00BB35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35EB" w:rsidRDefault="00BB35EB" w:rsidP="00BB3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B35EB" w:rsidRPr="0098463B" w:rsidRDefault="00BB35EB" w:rsidP="00BB3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Гусевский сельсовет                                                             Ш.С. </w:t>
      </w:r>
      <w:proofErr w:type="spellStart"/>
      <w:r>
        <w:rPr>
          <w:b/>
          <w:sz w:val="28"/>
          <w:szCs w:val="28"/>
        </w:rPr>
        <w:t>Гатиатуллин</w:t>
      </w:r>
      <w:proofErr w:type="spellEnd"/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35EB" w:rsidRDefault="00A34CC6" w:rsidP="00BB35EB">
      <w:pPr>
        <w:rPr>
          <w:sz w:val="28"/>
          <w:szCs w:val="28"/>
        </w:rPr>
      </w:pPr>
      <w:r w:rsidRPr="00D8313E">
        <w:rPr>
          <w:sz w:val="28"/>
          <w:szCs w:val="28"/>
        </w:rPr>
        <w:br w:type="page"/>
      </w:r>
      <w:r w:rsidR="00BB35E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B35EB" w:rsidRPr="00D52EF0" w:rsidRDefault="00BB35EB" w:rsidP="00BB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8313E">
        <w:rPr>
          <w:b/>
          <w:sz w:val="28"/>
          <w:szCs w:val="28"/>
        </w:rPr>
        <w:t>Утвержден</w:t>
      </w:r>
    </w:p>
    <w:p w:rsidR="00BB35EB" w:rsidRPr="00D8313E" w:rsidRDefault="00BB35EB" w:rsidP="00BB35EB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постановлением Администрации</w:t>
      </w:r>
    </w:p>
    <w:p w:rsidR="00BB35EB" w:rsidRPr="00D8313E" w:rsidRDefault="00BB35EB" w:rsidP="00BB35EB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 Гусевский сельсовет</w:t>
      </w:r>
    </w:p>
    <w:p w:rsidR="00BB35EB" w:rsidRPr="00D8313E" w:rsidRDefault="00BB35EB" w:rsidP="00BB35EB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02.12.</w:t>
      </w:r>
      <w:r w:rsidRPr="00D8313E">
        <w:rPr>
          <w:b/>
          <w:sz w:val="28"/>
          <w:szCs w:val="28"/>
        </w:rPr>
        <w:t>20</w:t>
      </w:r>
      <w:r w:rsidR="00410FC8">
        <w:rPr>
          <w:b/>
          <w:sz w:val="28"/>
          <w:szCs w:val="28"/>
        </w:rPr>
        <w:t>22 года № 30</w:t>
      </w:r>
    </w:p>
    <w:p w:rsidR="00A34CC6" w:rsidRPr="00D8313E" w:rsidRDefault="00BB35EB" w:rsidP="00BB3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A34CC6" w:rsidRPr="00BB35EB" w:rsidRDefault="00A34CC6" w:rsidP="00BB35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  <w:r w:rsidR="00BB35EB" w:rsidRPr="00BB35EB">
        <w:rPr>
          <w:sz w:val="28"/>
          <w:szCs w:val="28"/>
        </w:rPr>
        <w:t xml:space="preserve"> </w:t>
      </w:r>
      <w:r w:rsidR="00BB35EB" w:rsidRPr="00BB35EB">
        <w:rPr>
          <w:b/>
          <w:sz w:val="28"/>
          <w:szCs w:val="28"/>
        </w:rPr>
        <w:t xml:space="preserve">Администрация </w:t>
      </w:r>
      <w:r w:rsidR="00BB35EB" w:rsidRPr="00BB35EB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/>
          <w:bCs/>
          <w:sz w:val="28"/>
          <w:szCs w:val="28"/>
          <w:lang w:eastAsia="en-US"/>
        </w:rPr>
        <w:t>Республики</w:t>
      </w:r>
      <w:r w:rsidR="00BB35EB" w:rsidRPr="00BB35EB">
        <w:rPr>
          <w:rFonts w:eastAsia="Calibri"/>
          <w:b/>
          <w:bCs/>
          <w:sz w:val="28"/>
          <w:szCs w:val="28"/>
          <w:lang w:eastAsia="en-US"/>
        </w:rPr>
        <w:t xml:space="preserve"> Башкортостан</w:t>
      </w:r>
      <w:r w:rsidRPr="00BB35EB">
        <w:rPr>
          <w:b/>
          <w:sz w:val="28"/>
          <w:szCs w:val="28"/>
        </w:rPr>
        <w:t xml:space="preserve"> 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A34CC6" w:rsidRPr="00D8313E" w:rsidRDefault="00A34CC6" w:rsidP="00A34CC6">
      <w:pPr>
        <w:pStyle w:val="ConsPlusNormal"/>
        <w:ind w:left="142" w:firstLine="425"/>
        <w:jc w:val="both"/>
        <w:rPr>
          <w:b/>
        </w:rPr>
      </w:pPr>
    </w:p>
    <w:p w:rsidR="00A34CC6" w:rsidRPr="00D8313E" w:rsidRDefault="00A34CC6" w:rsidP="00A34CC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A34CC6" w:rsidRPr="00D8313E" w:rsidRDefault="00A34CC6" w:rsidP="00A34CC6">
      <w:pPr>
        <w:pStyle w:val="ConsPlusNormal"/>
        <w:ind w:firstLine="709"/>
        <w:jc w:val="center"/>
        <w:rPr>
          <w:b/>
        </w:rPr>
      </w:pPr>
    </w:p>
    <w:p w:rsidR="00A34CC6" w:rsidRPr="00BB35EB" w:rsidRDefault="00A34CC6" w:rsidP="00BB35EB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2"/>
          <w:szCs w:val="28"/>
        </w:rPr>
      </w:pPr>
      <w:proofErr w:type="gramStart"/>
      <w:r w:rsidRPr="00D8313E">
        <w:rPr>
          <w:sz w:val="28"/>
          <w:szCs w:val="28"/>
        </w:rPr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B35EB" w:rsidRPr="00D8313E">
        <w:rPr>
          <w:sz w:val="28"/>
          <w:szCs w:val="28"/>
        </w:rPr>
        <w:t xml:space="preserve">Администрация </w:t>
      </w:r>
      <w:r w:rsidR="00BB35EB" w:rsidRPr="007D27BF">
        <w:rPr>
          <w:rFonts w:eastAsia="Calibri"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Cs/>
          <w:sz w:val="28"/>
          <w:szCs w:val="28"/>
          <w:lang w:eastAsia="en-US"/>
        </w:rPr>
        <w:t>Республики</w:t>
      </w:r>
      <w:proofErr w:type="gramEnd"/>
      <w:r w:rsidR="00BB35EB" w:rsidRPr="007D27BF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B35EB" w:rsidRPr="007D27BF">
        <w:rPr>
          <w:rFonts w:eastAsia="Calibri"/>
          <w:bCs/>
          <w:sz w:val="28"/>
          <w:szCs w:val="28"/>
          <w:lang w:eastAsia="en-US"/>
        </w:rPr>
        <w:t>Башкортостан</w:t>
      </w:r>
      <w:r w:rsidR="00BB35EB">
        <w:rPr>
          <w:bCs/>
          <w:sz w:val="22"/>
          <w:szCs w:val="28"/>
        </w:rPr>
        <w:t xml:space="preserve"> </w:t>
      </w:r>
      <w:r>
        <w:rPr>
          <w:sz w:val="28"/>
          <w:szCs w:val="28"/>
        </w:rPr>
        <w:t>(далее – Администрация (Уполномоченный орган)</w:t>
      </w:r>
      <w:r w:rsidRPr="00D8313E">
        <w:rPr>
          <w:sz w:val="28"/>
          <w:szCs w:val="28"/>
        </w:rPr>
        <w:t>.</w:t>
      </w:r>
      <w:proofErr w:type="gramEnd"/>
    </w:p>
    <w:p w:rsidR="00A34CC6" w:rsidRPr="00BB35EB" w:rsidRDefault="00A34CC6" w:rsidP="00BB35EB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D8313E">
        <w:rPr>
          <w:bCs/>
          <w:sz w:val="22"/>
          <w:szCs w:val="28"/>
        </w:rPr>
        <w:t xml:space="preserve">                                                            </w:t>
      </w:r>
      <w:r>
        <w:rPr>
          <w:bCs/>
          <w:sz w:val="22"/>
          <w:szCs w:val="28"/>
        </w:rPr>
        <w:t xml:space="preserve">       </w:t>
      </w:r>
      <w:r w:rsidRPr="00D8313E">
        <w:rPr>
          <w:bCs/>
          <w:sz w:val="22"/>
          <w:szCs w:val="28"/>
        </w:rPr>
        <w:t xml:space="preserve"> </w:t>
      </w:r>
    </w:p>
    <w:p w:rsidR="00A34CC6" w:rsidRPr="00D8313E" w:rsidRDefault="00A34CC6" w:rsidP="00A34CC6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A34CC6" w:rsidRPr="00D8313E" w:rsidRDefault="00A34CC6" w:rsidP="00A34CC6">
      <w:pPr>
        <w:pStyle w:val="ConsPlusNormal"/>
        <w:ind w:firstLine="709"/>
        <w:jc w:val="center"/>
        <w:rPr>
          <w:b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1.2. Заявителями муниципальной услуги являются физические</w:t>
      </w:r>
      <w:r>
        <w:rPr>
          <w:sz w:val="28"/>
          <w:szCs w:val="28"/>
        </w:rPr>
        <w:t xml:space="preserve"> лица, в том числе индивидуальные предприниматели,</w:t>
      </w:r>
      <w:r w:rsidRPr="00D8313E">
        <w:rPr>
          <w:sz w:val="28"/>
          <w:szCs w:val="28"/>
        </w:rPr>
        <w:t xml:space="preserve"> юридические лица – собственники переводимого жилого или нежилого помещения, расположенного на территории </w:t>
      </w:r>
      <w:r w:rsidR="00004364" w:rsidRPr="007D27BF">
        <w:rPr>
          <w:rFonts w:eastAsia="Calibri"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Cs/>
          <w:sz w:val="28"/>
          <w:szCs w:val="28"/>
          <w:lang w:eastAsia="en-US"/>
        </w:rPr>
        <w:t>Республики</w:t>
      </w:r>
      <w:r w:rsidR="00004364" w:rsidRPr="007D27BF">
        <w:rPr>
          <w:rFonts w:eastAsia="Calibri"/>
          <w:bCs/>
          <w:sz w:val="28"/>
          <w:szCs w:val="28"/>
          <w:lang w:eastAsia="en-US"/>
        </w:rPr>
        <w:t xml:space="preserve"> Башкортостан</w:t>
      </w:r>
      <w:r w:rsidR="00004364">
        <w:rPr>
          <w:rFonts w:eastAsia="Calibri"/>
          <w:bCs/>
          <w:sz w:val="28"/>
          <w:szCs w:val="28"/>
          <w:lang w:eastAsia="en-US"/>
        </w:rPr>
        <w:t>.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 xml:space="preserve">Интересы заявителей, указанных в </w:t>
      </w:r>
      <w:proofErr w:type="gramStart"/>
      <w:r w:rsidRPr="00D8313E">
        <w:rPr>
          <w:sz w:val="28"/>
          <w:szCs w:val="28"/>
        </w:rPr>
        <w:t>пункте</w:t>
      </w:r>
      <w:proofErr w:type="gramEnd"/>
      <w:r w:rsidRPr="00D8313E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1.4.  Информирование о порядке предоставления муниципальной услуги осуществляется: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Администрации (Уполномоченном органе) или </w:t>
      </w:r>
      <w:r>
        <w:rPr>
          <w:sz w:val="28"/>
        </w:rPr>
        <w:t>многофункциональном</w:t>
      </w:r>
      <w:r>
        <w:rPr>
          <w:spacing w:val="-16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lastRenderedPageBreak/>
        <w:t>государственных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</w:t>
      </w:r>
      <w:proofErr w:type="gramStart"/>
      <w:r w:rsidRPr="00D8313E">
        <w:rPr>
          <w:sz w:val="28"/>
          <w:szCs w:val="28"/>
        </w:rPr>
        <w:t>Уполномоченном</w:t>
      </w:r>
      <w:proofErr w:type="gramEnd"/>
      <w:r w:rsidRPr="00D8313E">
        <w:rPr>
          <w:sz w:val="28"/>
          <w:szCs w:val="28"/>
        </w:rPr>
        <w:t xml:space="preserve"> органе) или многофункциональном центре;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</w:t>
      </w:r>
      <w:hyperlink r:id="rId10" w:history="1">
        <w:r w:rsidRPr="00BA667D">
          <w:rPr>
            <w:rStyle w:val="ad"/>
            <w:sz w:val="28"/>
            <w:szCs w:val="28"/>
            <w:lang w:val="en-US"/>
          </w:rPr>
          <w:t>www</w:t>
        </w:r>
        <w:r w:rsidRPr="00BA667D">
          <w:rPr>
            <w:rStyle w:val="ad"/>
            <w:sz w:val="28"/>
            <w:szCs w:val="28"/>
          </w:rPr>
          <w:t>.</w:t>
        </w:r>
        <w:proofErr w:type="spellStart"/>
        <w:r w:rsidRPr="00BA667D">
          <w:rPr>
            <w:rStyle w:val="ad"/>
            <w:sz w:val="28"/>
            <w:szCs w:val="28"/>
            <w:lang w:val="en-US"/>
          </w:rPr>
          <w:t>gosuslugi</w:t>
        </w:r>
        <w:proofErr w:type="spellEnd"/>
        <w:r w:rsidRPr="00BA667D">
          <w:rPr>
            <w:rStyle w:val="ad"/>
            <w:sz w:val="28"/>
            <w:szCs w:val="28"/>
          </w:rPr>
          <w:t>.</w:t>
        </w:r>
        <w:proofErr w:type="spellStart"/>
        <w:r w:rsidRPr="00BA667D">
          <w:rPr>
            <w:rStyle w:val="ad"/>
            <w:sz w:val="28"/>
            <w:szCs w:val="28"/>
            <w:lang w:val="en-US"/>
          </w:rPr>
          <w:t>bashkortostan</w:t>
        </w:r>
        <w:proofErr w:type="spellEnd"/>
        <w:r w:rsidRPr="00BA667D">
          <w:rPr>
            <w:rStyle w:val="ad"/>
            <w:sz w:val="28"/>
            <w:szCs w:val="28"/>
          </w:rPr>
          <w:t>.</w:t>
        </w:r>
        <w:proofErr w:type="spellStart"/>
        <w:r w:rsidRPr="00BA667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E82E08">
        <w:rPr>
          <w:sz w:val="28"/>
          <w:szCs w:val="28"/>
        </w:rPr>
        <w:t>) (</w:t>
      </w:r>
      <w:r>
        <w:rPr>
          <w:sz w:val="28"/>
          <w:szCs w:val="28"/>
        </w:rPr>
        <w:t>далее – ЕПГУ, РПГУ)</w:t>
      </w:r>
      <w:r w:rsidRPr="00D8313E">
        <w:rPr>
          <w:sz w:val="28"/>
          <w:szCs w:val="28"/>
        </w:rPr>
        <w:t>;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на официальных сайтах Администрации (Уполномоченного органа) </w:t>
      </w:r>
      <w:r w:rsidR="00A671FA" w:rsidRPr="004D3B6F">
        <w:rPr>
          <w:color w:val="000000" w:themeColor="text1"/>
          <w:sz w:val="28"/>
          <w:szCs w:val="28"/>
        </w:rPr>
        <w:t>(</w:t>
      </w:r>
      <w:r w:rsidR="00A671FA">
        <w:rPr>
          <w:color w:val="000000" w:themeColor="text1"/>
          <w:sz w:val="28"/>
          <w:szCs w:val="28"/>
        </w:rPr>
        <w:t>http://</w:t>
      </w:r>
      <w:proofErr w:type="spellStart"/>
      <w:r w:rsidR="00A671FA">
        <w:rPr>
          <w:color w:val="000000" w:themeColor="text1"/>
          <w:sz w:val="28"/>
          <w:szCs w:val="28"/>
          <w:lang w:val="en-US"/>
        </w:rPr>
        <w:t>admgusevo</w:t>
      </w:r>
      <w:proofErr w:type="spellEnd"/>
      <w:r w:rsidR="00A671FA" w:rsidRPr="004D3B6F">
        <w:rPr>
          <w:color w:val="000000" w:themeColor="text1"/>
          <w:sz w:val="28"/>
          <w:szCs w:val="28"/>
        </w:rPr>
        <w:t>.</w:t>
      </w:r>
      <w:proofErr w:type="spellStart"/>
      <w:r w:rsidR="00A671FA" w:rsidRPr="004D3B6F">
        <w:rPr>
          <w:color w:val="000000" w:themeColor="text1"/>
          <w:sz w:val="28"/>
          <w:szCs w:val="28"/>
        </w:rPr>
        <w:t>ru</w:t>
      </w:r>
      <w:proofErr w:type="spellEnd"/>
      <w:r w:rsidR="00A671FA" w:rsidRPr="004D3B6F">
        <w:rPr>
          <w:color w:val="000000" w:themeColor="text1"/>
          <w:sz w:val="28"/>
          <w:szCs w:val="28"/>
        </w:rPr>
        <w:t>/)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Информирование осуществляется по вопросам, </w:t>
      </w:r>
      <w:proofErr w:type="gramStart"/>
      <w:r w:rsidRPr="00D8313E">
        <w:rPr>
          <w:sz w:val="28"/>
          <w:szCs w:val="28"/>
        </w:rPr>
        <w:t>касающимся</w:t>
      </w:r>
      <w:proofErr w:type="gramEnd"/>
      <w:r w:rsidRPr="00D8313E">
        <w:rPr>
          <w:sz w:val="28"/>
          <w:szCs w:val="28"/>
        </w:rPr>
        <w:t>: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34CC6" w:rsidRPr="00D8313E" w:rsidRDefault="00A34CC6" w:rsidP="00A34CC6">
      <w:pPr>
        <w:tabs>
          <w:tab w:val="left" w:pos="7425"/>
        </w:tabs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D8313E">
        <w:rPr>
          <w:sz w:val="28"/>
          <w:szCs w:val="28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D8313E">
        <w:rPr>
          <w:sz w:val="28"/>
          <w:szCs w:val="28"/>
        </w:rPr>
        <w:t xml:space="preserve"> бесплатно.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органа), многофункционального центра, </w:t>
      </w:r>
      <w:proofErr w:type="gramStart"/>
      <w:r w:rsidRPr="00D8313E">
        <w:rPr>
          <w:sz w:val="28"/>
          <w:szCs w:val="28"/>
        </w:rPr>
        <w:t>осуществляющий</w:t>
      </w:r>
      <w:proofErr w:type="gramEnd"/>
      <w:r w:rsidRPr="00D8313E">
        <w:rPr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должностного лица</w:t>
      </w:r>
      <w:r w:rsidRPr="00D8313E">
        <w:rPr>
          <w:sz w:val="28"/>
          <w:szCs w:val="28"/>
        </w:rPr>
        <w:t>, принявшего телефонный звонок.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A34CC6" w:rsidRPr="00D8313E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Информирование осуществляется в </w:t>
      </w:r>
      <w:proofErr w:type="gramStart"/>
      <w:r w:rsidRPr="00D8313E">
        <w:rPr>
          <w:sz w:val="28"/>
          <w:szCs w:val="28"/>
        </w:rPr>
        <w:t>соответствии</w:t>
      </w:r>
      <w:proofErr w:type="gramEnd"/>
      <w:r w:rsidRPr="00D8313E">
        <w:rPr>
          <w:sz w:val="28"/>
          <w:szCs w:val="28"/>
        </w:rPr>
        <w:t xml:space="preserve"> с графиком приема граждан.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 xml:space="preserve"> Администрации (Уполномоченного органа), ответственн</w:t>
      </w:r>
      <w:r>
        <w:rPr>
          <w:sz w:val="28"/>
          <w:szCs w:val="28"/>
        </w:rPr>
        <w:t>ое</w:t>
      </w:r>
      <w:r w:rsidRPr="00D8313E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</w:t>
      </w:r>
      <w:r w:rsidRPr="009F6227">
        <w:rPr>
          <w:sz w:val="28"/>
          <w:szCs w:val="28"/>
        </w:rPr>
        <w:t>.</w:t>
      </w:r>
    </w:p>
    <w:p w:rsidR="00A34CC6" w:rsidRPr="006451D3" w:rsidRDefault="00A34CC6" w:rsidP="00A34CC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8313E">
        <w:rPr>
          <w:sz w:val="28"/>
          <w:szCs w:val="28"/>
        </w:rPr>
        <w:t xml:space="preserve"> </w:t>
      </w:r>
      <w:r w:rsidRPr="006451D3">
        <w:rPr>
          <w:rFonts w:eastAsia="Times New Roman"/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A34CC6" w:rsidRPr="006451D3" w:rsidRDefault="00A34CC6" w:rsidP="00A34CC6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6451D3">
        <w:rPr>
          <w:color w:val="000000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6451D3">
        <w:rPr>
          <w:sz w:val="28"/>
          <w:szCs w:val="28"/>
        </w:rPr>
        <w:t>постановлением Правительства Республики Башкортостан от 3 марта 2014 года № 84 (с последующими изменениями).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8313E">
        <w:rPr>
          <w:sz w:val="28"/>
          <w:szCs w:val="28"/>
        </w:rPr>
        <w:t>приеме</w:t>
      </w:r>
      <w:proofErr w:type="gramEnd"/>
      <w:r w:rsidRPr="00D8313E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D8313E">
        <w:rPr>
          <w:sz w:val="28"/>
          <w:szCs w:val="28"/>
        </w:rPr>
        <w:t>предоставлении</w:t>
      </w:r>
      <w:proofErr w:type="gramEnd"/>
      <w:r w:rsidRPr="00D8313E">
        <w:rPr>
          <w:sz w:val="28"/>
          <w:szCs w:val="28"/>
        </w:rPr>
        <w:t xml:space="preserve">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A34CC6" w:rsidRPr="00D8313E" w:rsidRDefault="00A34CC6" w:rsidP="00A34CC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D8313E">
        <w:rPr>
          <w:sz w:val="28"/>
          <w:szCs w:val="28"/>
        </w:rPr>
        <w:lastRenderedPageBreak/>
        <w:t>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>
        <w:rPr>
          <w:sz w:val="28"/>
        </w:rPr>
        <w:t xml:space="preserve">на ЕПГУ, </w:t>
      </w:r>
      <w:r w:rsidRPr="00D8313E">
        <w:rPr>
          <w:sz w:val="2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34CC6" w:rsidRDefault="00A34CC6" w:rsidP="00A34C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Порядок, форма, место размещения и способы получения</w:t>
      </w:r>
    </w:p>
    <w:p w:rsidR="00A34CC6" w:rsidRDefault="00A34CC6" w:rsidP="00A34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справочной информации</w:t>
      </w:r>
    </w:p>
    <w:p w:rsidR="00A34CC6" w:rsidRDefault="00A34CC6" w:rsidP="00A34C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4. Справочная информация об Администрации (Уполномоченном органе) размещена на официальном сайте Администрации (Уполномоченного органа) в информационно-тел</w:t>
      </w:r>
      <w:r w:rsidR="00972D98">
        <w:rPr>
          <w:bCs/>
          <w:sz w:val="28"/>
          <w:szCs w:val="28"/>
        </w:rPr>
        <w:t xml:space="preserve">екоммуникационной сети Интернет </w:t>
      </w:r>
      <w:r w:rsidR="00A671FA">
        <w:rPr>
          <w:color w:val="000000" w:themeColor="text1"/>
          <w:sz w:val="28"/>
          <w:szCs w:val="28"/>
        </w:rPr>
        <w:t>http://</w:t>
      </w:r>
      <w:proofErr w:type="spellStart"/>
      <w:r w:rsidR="00A671FA">
        <w:rPr>
          <w:color w:val="000000" w:themeColor="text1"/>
          <w:sz w:val="28"/>
          <w:szCs w:val="28"/>
          <w:lang w:val="en-US"/>
        </w:rPr>
        <w:t>admgusevo</w:t>
      </w:r>
      <w:proofErr w:type="spellEnd"/>
      <w:r w:rsidR="00972D98">
        <w:rPr>
          <w:color w:val="000000" w:themeColor="text1"/>
          <w:sz w:val="28"/>
          <w:szCs w:val="28"/>
        </w:rPr>
        <w:t>.</w:t>
      </w:r>
      <w:proofErr w:type="spellStart"/>
      <w:r w:rsidR="00972D98">
        <w:rPr>
          <w:color w:val="000000" w:themeColor="text1"/>
          <w:sz w:val="28"/>
          <w:szCs w:val="28"/>
        </w:rPr>
        <w:t>ru</w:t>
      </w:r>
      <w:proofErr w:type="spellEnd"/>
      <w:r w:rsidR="00972D98">
        <w:rPr>
          <w:color w:val="000000" w:themeColor="text1"/>
          <w:sz w:val="28"/>
          <w:szCs w:val="28"/>
        </w:rPr>
        <w:t>/</w:t>
      </w:r>
      <w:r>
        <w:rPr>
          <w:bCs/>
          <w:sz w:val="28"/>
          <w:szCs w:val="28"/>
        </w:rPr>
        <w:t xml:space="preserve"> (далее – официальный сайт), </w:t>
      </w:r>
      <w:r w:rsidRPr="00FA5908">
        <w:rPr>
          <w:bCs/>
          <w:sz w:val="28"/>
          <w:szCs w:val="28"/>
        </w:rPr>
        <w:t>в государственных информационных системах "Реестр государственных и муниципальных услуг (функций) Республики Башкортостан"</w:t>
      </w:r>
      <w:bookmarkStart w:id="0" w:name="_GoBack"/>
      <w:bookmarkEnd w:id="0"/>
      <w:r>
        <w:rPr>
          <w:bCs/>
          <w:sz w:val="28"/>
          <w:szCs w:val="28"/>
        </w:rPr>
        <w:t>, РПГУ и ЕПГУ.</w:t>
      </w: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5908">
        <w:rPr>
          <w:bCs/>
          <w:sz w:val="28"/>
          <w:szCs w:val="28"/>
        </w:rPr>
        <w:t>Справочной является информация:</w:t>
      </w:r>
    </w:p>
    <w:p w:rsidR="00A34CC6" w:rsidRPr="009454B0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о месте нахождения и графике работы Администрации</w:t>
      </w:r>
      <w:r w:rsidR="00577799" w:rsidRPr="00577799">
        <w:rPr>
          <w:rFonts w:eastAsia="Calibri"/>
          <w:bCs/>
          <w:sz w:val="28"/>
          <w:szCs w:val="28"/>
          <w:lang w:eastAsia="en-US"/>
        </w:rPr>
        <w:t xml:space="preserve"> </w:t>
      </w:r>
      <w:r w:rsidR="00577799" w:rsidRPr="007D27BF">
        <w:rPr>
          <w:rFonts w:eastAsia="Calibri"/>
          <w:bCs/>
          <w:sz w:val="28"/>
          <w:szCs w:val="28"/>
          <w:lang w:eastAsia="en-US"/>
        </w:rPr>
        <w:t xml:space="preserve">сельского поселения Гусевский сельсовет муниципального района Абзелиловский район </w:t>
      </w:r>
      <w:r w:rsidR="00AB56D5">
        <w:rPr>
          <w:rFonts w:eastAsia="Calibri"/>
          <w:bCs/>
          <w:sz w:val="28"/>
          <w:szCs w:val="28"/>
          <w:lang w:eastAsia="en-US"/>
        </w:rPr>
        <w:t>Республики</w:t>
      </w:r>
      <w:r w:rsidR="00577799" w:rsidRPr="007D27BF">
        <w:rPr>
          <w:rFonts w:eastAsia="Calibri"/>
          <w:bCs/>
          <w:sz w:val="28"/>
          <w:szCs w:val="28"/>
          <w:lang w:eastAsia="en-US"/>
        </w:rPr>
        <w:t xml:space="preserve"> Башкортостан</w:t>
      </w:r>
      <w:r w:rsidRPr="009454B0">
        <w:rPr>
          <w:sz w:val="28"/>
          <w:szCs w:val="28"/>
        </w:rPr>
        <w:t>), ____ __ (наименование организации, уполномоченной на 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</w:t>
      </w:r>
      <w:proofErr w:type="gramEnd"/>
      <w:r w:rsidRPr="009454B0">
        <w:rPr>
          <w:sz w:val="28"/>
          <w:szCs w:val="28"/>
        </w:rPr>
        <w:t xml:space="preserve"> и муниципальных услуг (далее – многофункциональный центр);  </w:t>
      </w:r>
    </w:p>
    <w:p w:rsidR="00A34CC6" w:rsidRPr="009454B0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34CC6" w:rsidRPr="009454B0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A34CC6" w:rsidRPr="009454B0" w:rsidRDefault="00A34CC6" w:rsidP="00A34CC6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9454B0">
        <w:rPr>
          <w:sz w:val="28"/>
          <w:szCs w:val="2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>
        <w:rPr>
          <w:sz w:val="28"/>
          <w:szCs w:val="28"/>
        </w:rPr>
        <w:t>,</w:t>
      </w:r>
      <w:r w:rsidRPr="009454B0">
        <w:rPr>
          <w:sz w:val="28"/>
          <w:szCs w:val="28"/>
        </w:rPr>
        <w:t xml:space="preserve"> «Портале государственных и муниципальных услуг (функций) Республики Башкортостан» (www.gosuslugi.b</w:t>
      </w:r>
      <w:r>
        <w:rPr>
          <w:sz w:val="28"/>
          <w:szCs w:val="28"/>
        </w:rPr>
        <w:t>ashkortostan.ru) (далее – РПГУ), «Едином портале государственных и муниципальных услуг» (</w:t>
      </w:r>
      <w:r w:rsidRPr="00A51DD7">
        <w:rPr>
          <w:sz w:val="28"/>
          <w:szCs w:val="28"/>
        </w:rPr>
        <w:t>https://www.gosuslugi.ru/</w:t>
      </w:r>
      <w:r>
        <w:rPr>
          <w:sz w:val="28"/>
          <w:szCs w:val="28"/>
        </w:rPr>
        <w:t xml:space="preserve">) (далее – ЕПГУ). </w:t>
      </w:r>
      <w:proofErr w:type="gramEnd"/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A34CC6" w:rsidRPr="00D8313E" w:rsidRDefault="00A34CC6" w:rsidP="00A34CC6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A34CC6" w:rsidRPr="00D8313E" w:rsidRDefault="00A34CC6" w:rsidP="00A34CC6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 xml:space="preserve">Муниципальная услуга предоставляется Администрацией (Уполномоченным органом) _________________________ в </w:t>
      </w:r>
      <w:proofErr w:type="gramStart"/>
      <w:r w:rsidRPr="00D8313E">
        <w:rPr>
          <w:rFonts w:eastAsia="Calibri"/>
          <w:sz w:val="28"/>
          <w:szCs w:val="28"/>
        </w:rPr>
        <w:t>лице</w:t>
      </w:r>
      <w:proofErr w:type="gramEnd"/>
      <w:r w:rsidRPr="00D8313E">
        <w:rPr>
          <w:rFonts w:eastAsia="Calibri"/>
          <w:sz w:val="28"/>
          <w:szCs w:val="28"/>
        </w:rPr>
        <w:t xml:space="preserve"> _____________________(наименование</w:t>
      </w:r>
      <w:r>
        <w:rPr>
          <w:rFonts w:eastAsia="Calibri"/>
          <w:sz w:val="28"/>
          <w:szCs w:val="28"/>
        </w:rPr>
        <w:t xml:space="preserve"> муниципального образования</w:t>
      </w:r>
      <w:r w:rsidRPr="00D8313E">
        <w:rPr>
          <w:rFonts w:eastAsia="Calibri"/>
          <w:sz w:val="28"/>
          <w:szCs w:val="28"/>
        </w:rPr>
        <w:t>).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предоставлении муниципальной услуги Администрация (Уполномоченный орган) взаимодействует с: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 xml:space="preserve">) </w:t>
      </w:r>
      <w:r w:rsidRPr="00D8313E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D8313E">
        <w:rPr>
          <w:sz w:val="28"/>
        </w:rPr>
        <w:t>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Управлением Федеральной налоговой службой России.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мотивированный отказ в </w:t>
      </w:r>
      <w:proofErr w:type="gramStart"/>
      <w:r w:rsidRPr="00D8313E">
        <w:rPr>
          <w:bCs/>
          <w:sz w:val="28"/>
          <w:szCs w:val="28"/>
        </w:rPr>
        <w:t>переводе</w:t>
      </w:r>
      <w:proofErr w:type="gramEnd"/>
      <w:r w:rsidRPr="00D8313E">
        <w:rPr>
          <w:bCs/>
          <w:sz w:val="28"/>
          <w:szCs w:val="28"/>
        </w:rPr>
        <w:t xml:space="preserve"> жилого помещения в нежилое помещение или нежилого помещения в жилое помещение.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4CC6" w:rsidRPr="00D8313E" w:rsidRDefault="00A34CC6" w:rsidP="00A34CC6">
      <w:pPr>
        <w:ind w:firstLine="708"/>
        <w:jc w:val="both"/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>Срок принятия решения о переводе или об отказе в переводе помещения исчисляется со дня поступления в Администрацию (Уполномоченный орган)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Заявителя, в том числе через многофункциональный центр либо в форме</w:t>
      </w:r>
      <w:proofErr w:type="gramEnd"/>
      <w:r w:rsidRPr="00D8313E">
        <w:rPr>
          <w:sz w:val="28"/>
          <w:szCs w:val="28"/>
        </w:rPr>
        <w:t xml:space="preserve"> электронного документа с использованием РПГУ, </w:t>
      </w:r>
      <w:r>
        <w:rPr>
          <w:sz w:val="28"/>
          <w:szCs w:val="28"/>
        </w:rPr>
        <w:t xml:space="preserve">ЕПГУ, </w:t>
      </w:r>
      <w:r w:rsidRPr="00D8313E">
        <w:rPr>
          <w:sz w:val="28"/>
          <w:szCs w:val="28"/>
        </w:rPr>
        <w:t xml:space="preserve">и не должен превышать 45 (сорок пять) дней. </w:t>
      </w: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личном обращении заявителя в Администрацию (Уполномоченный орган) считается день подачи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A34CC6" w:rsidRPr="00B0425D" w:rsidRDefault="00A34CC6" w:rsidP="00A34CC6">
      <w:pPr>
        <w:pStyle w:val="ConsPlusNormal"/>
        <w:ind w:firstLine="540"/>
        <w:jc w:val="both"/>
        <w:rPr>
          <w:color w:val="000000"/>
        </w:rPr>
      </w:pPr>
      <w:r w:rsidRPr="00410ABA">
        <w:rPr>
          <w:color w:val="000000"/>
        </w:rPr>
        <w:t xml:space="preserve"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</w:t>
      </w:r>
      <w:r w:rsidRPr="00D8313E">
        <w:t>Администраци</w:t>
      </w:r>
      <w:r>
        <w:t>и</w:t>
      </w:r>
      <w:r w:rsidRPr="00D8313E">
        <w:t xml:space="preserve"> (Уполномоченн</w:t>
      </w:r>
      <w:r>
        <w:t>ом</w:t>
      </w:r>
      <w:r w:rsidRPr="00D8313E">
        <w:t xml:space="preserve"> орган</w:t>
      </w:r>
      <w:r>
        <w:t>е</w:t>
      </w:r>
      <w:r w:rsidRPr="00D8313E">
        <w:t>)</w:t>
      </w:r>
      <w:r w:rsidRPr="00410ABA">
        <w:rPr>
          <w:color w:val="000000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в форме электронного документа с использованием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переводе помещения с приложением предусмотренных подпунктами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Администрация (Уполномоченный орган)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</w:t>
      </w:r>
      <w:r w:rsidRPr="00D8313E">
        <w:rPr>
          <w:sz w:val="28"/>
          <w:szCs w:val="28"/>
        </w:rPr>
        <w:lastRenderedPageBreak/>
        <w:t>принятие решения, направляется в многофункциональный центр, если иной способ его получения не указан заявителем. Администрация (Уполномоченный орган)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A34CC6" w:rsidRPr="00D8313E" w:rsidRDefault="00A34CC6" w:rsidP="00A34CC6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A34CC6" w:rsidRPr="00D8313E" w:rsidRDefault="00A34CC6" w:rsidP="00A34C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 xml:space="preserve">Исчерпывающий перечень документов, необходимых в </w:t>
      </w:r>
      <w:proofErr w:type="gramStart"/>
      <w:r w:rsidRPr="00D8313E">
        <w:rPr>
          <w:sz w:val="28"/>
        </w:rPr>
        <w:t>соответствии</w:t>
      </w:r>
      <w:proofErr w:type="gramEnd"/>
      <w:r w:rsidRPr="00D8313E">
        <w:rPr>
          <w:sz w:val="28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 переводе помещения,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A34CC6" w:rsidRPr="00D8313E" w:rsidRDefault="00A34CC6" w:rsidP="00A34C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</w:t>
      </w:r>
      <w:r>
        <w:rPr>
          <w:bCs/>
          <w:sz w:val="28"/>
          <w:szCs w:val="28"/>
        </w:rPr>
        <w:t>;</w:t>
      </w:r>
    </w:p>
    <w:p w:rsidR="00A34CC6" w:rsidRPr="00D8313E" w:rsidRDefault="00A34CC6" w:rsidP="00A34CC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</w:t>
      </w:r>
      <w:r>
        <w:rPr>
          <w:bCs/>
          <w:sz w:val="28"/>
          <w:szCs w:val="28"/>
        </w:rPr>
        <w:t xml:space="preserve">оса через «Личный кабинет» РПГУ, через «Личный кабинет» ЕПГУ </w:t>
      </w:r>
      <w:r w:rsidRPr="00D8313E">
        <w:rPr>
          <w:bCs/>
          <w:sz w:val="28"/>
          <w:szCs w:val="28"/>
        </w:rPr>
        <w:t>(далее – отправление в электронной форме).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</w:t>
      </w:r>
      <w:proofErr w:type="gramStart"/>
      <w:r w:rsidRPr="00D8313E">
        <w:rPr>
          <w:bCs/>
          <w:sz w:val="28"/>
          <w:szCs w:val="28"/>
        </w:rPr>
        <w:t>виде</w:t>
      </w:r>
      <w:proofErr w:type="gramEnd"/>
      <w:r w:rsidRPr="00D8313E">
        <w:rPr>
          <w:bCs/>
          <w:sz w:val="28"/>
          <w:szCs w:val="28"/>
        </w:rPr>
        <w:t xml:space="preserve">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</w:t>
      </w:r>
      <w:proofErr w:type="gramStart"/>
      <w:r w:rsidRPr="00D8313E">
        <w:rPr>
          <w:bCs/>
          <w:sz w:val="28"/>
          <w:szCs w:val="28"/>
        </w:rPr>
        <w:t>виде</w:t>
      </w:r>
      <w:proofErr w:type="gramEnd"/>
      <w:r w:rsidRPr="00D8313E">
        <w:rPr>
          <w:bCs/>
          <w:sz w:val="28"/>
          <w:szCs w:val="28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 xml:space="preserve">в </w:t>
      </w:r>
      <w:proofErr w:type="gramStart"/>
      <w:r w:rsidRPr="00D8313E">
        <w:rPr>
          <w:bCs/>
          <w:sz w:val="28"/>
          <w:szCs w:val="28"/>
        </w:rPr>
        <w:t>виде</w:t>
      </w:r>
      <w:proofErr w:type="gramEnd"/>
      <w:r w:rsidRPr="00D8313E">
        <w:rPr>
          <w:bCs/>
          <w:sz w:val="28"/>
          <w:szCs w:val="28"/>
        </w:rPr>
        <w:t xml:space="preserve"> бумажного документа, который направляется заявителю посредством почтового отправления;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</w:t>
      </w:r>
      <w:proofErr w:type="gramStart"/>
      <w:r w:rsidRPr="00D8313E">
        <w:rPr>
          <w:bCs/>
          <w:sz w:val="28"/>
          <w:szCs w:val="28"/>
        </w:rPr>
        <w:t>виде</w:t>
      </w:r>
      <w:proofErr w:type="gramEnd"/>
      <w:r w:rsidRPr="00D8313E">
        <w:rPr>
          <w:bCs/>
          <w:sz w:val="28"/>
          <w:szCs w:val="28"/>
        </w:rPr>
        <w:t xml:space="preserve"> электронного документа, который направляется заявителю в «Личный кабинет» РПГУ</w:t>
      </w:r>
      <w:r>
        <w:rPr>
          <w:bCs/>
          <w:sz w:val="28"/>
          <w:szCs w:val="28"/>
        </w:rPr>
        <w:t>, в «Личный кабинет» ЕПГУ</w:t>
      </w:r>
      <w:r w:rsidRPr="00D8313E">
        <w:rPr>
          <w:bCs/>
          <w:sz w:val="28"/>
          <w:szCs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2.8.2. </w:t>
      </w:r>
      <w:proofErr w:type="gramStart"/>
      <w:r w:rsidRPr="00D8313E">
        <w:rPr>
          <w:sz w:val="28"/>
          <w:szCs w:val="28"/>
        </w:rPr>
        <w:t>Лицо, подающее заявление, предъявляет документ, подтверждающий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  <w:proofErr w:type="gramEnd"/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</w:t>
      </w:r>
      <w:r>
        <w:rPr>
          <w:sz w:val="28"/>
          <w:szCs w:val="28"/>
        </w:rPr>
        <w:t xml:space="preserve"> Заявителя</w:t>
      </w:r>
      <w:r w:rsidRPr="00D8313E">
        <w:rPr>
          <w:sz w:val="28"/>
          <w:szCs w:val="28"/>
        </w:rPr>
        <w:t>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</w:t>
      </w:r>
      <w:r>
        <w:rPr>
          <w:sz w:val="28"/>
          <w:szCs w:val="28"/>
        </w:rPr>
        <w:t>, заверенная и оформленная</w:t>
      </w:r>
      <w:r w:rsidRPr="00D8313E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34CC6" w:rsidRPr="00B0425D" w:rsidRDefault="00A34CC6" w:rsidP="00A34CC6">
      <w:pPr>
        <w:pStyle w:val="a5"/>
        <w:tabs>
          <w:tab w:val="left" w:pos="142"/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B0425D">
        <w:rPr>
          <w:spacing w:val="-4"/>
          <w:sz w:val="28"/>
          <w:szCs w:val="28"/>
        </w:rPr>
        <w:t>В случае обращения посредством РПГУ</w:t>
      </w:r>
      <w:r>
        <w:rPr>
          <w:spacing w:val="-4"/>
          <w:sz w:val="28"/>
          <w:szCs w:val="28"/>
        </w:rPr>
        <w:t>, ЕПГУ</w:t>
      </w:r>
      <w:r w:rsidRPr="00B0425D">
        <w:rPr>
          <w:spacing w:val="-4"/>
          <w:sz w:val="28"/>
          <w:szCs w:val="28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недвижимости.</w:t>
      </w:r>
      <w:proofErr w:type="gramEnd"/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. Подготовленный и оформленный в установленном </w:t>
      </w:r>
      <w:proofErr w:type="gramStart"/>
      <w:r w:rsidRPr="00D8313E">
        <w:rPr>
          <w:sz w:val="28"/>
          <w:szCs w:val="28"/>
        </w:rPr>
        <w:t>порядке</w:t>
      </w:r>
      <w:proofErr w:type="gramEnd"/>
      <w:r w:rsidRPr="00D8313E">
        <w:rPr>
          <w:sz w:val="28"/>
          <w:szCs w:val="28"/>
        </w:rPr>
        <w:t xml:space="preserve">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Протокол общего собрания собственников помещений в многоквартирном </w:t>
      </w:r>
      <w:proofErr w:type="gramStart"/>
      <w:r w:rsidRPr="00D8313E">
        <w:rPr>
          <w:sz w:val="28"/>
          <w:szCs w:val="28"/>
        </w:rPr>
        <w:t>доме</w:t>
      </w:r>
      <w:proofErr w:type="gramEnd"/>
      <w:r w:rsidRPr="00D8313E">
        <w:rPr>
          <w:sz w:val="28"/>
          <w:szCs w:val="28"/>
        </w:rPr>
        <w:t>, содержащий решение об их согласии на перевод жилого помещения в нежилое помещение</w:t>
      </w:r>
      <w:r>
        <w:rPr>
          <w:sz w:val="28"/>
          <w:szCs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34CC6" w:rsidRPr="006C2B47" w:rsidRDefault="00A34CC6" w:rsidP="00A34CC6">
      <w:pPr>
        <w:tabs>
          <w:tab w:val="left" w:pos="142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C2B47">
        <w:rPr>
          <w:sz w:val="28"/>
          <w:szCs w:val="28"/>
        </w:rPr>
        <w:t>2.8.</w:t>
      </w:r>
      <w:r>
        <w:rPr>
          <w:sz w:val="28"/>
          <w:szCs w:val="28"/>
        </w:rPr>
        <w:t>7</w:t>
      </w:r>
      <w:r w:rsidRPr="006C2B4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</w:t>
      </w:r>
      <w:proofErr w:type="gramEnd"/>
      <w:r>
        <w:rPr>
          <w:sz w:val="28"/>
          <w:szCs w:val="28"/>
        </w:rPr>
        <w:t xml:space="preserve"> (или) информации.</w:t>
      </w:r>
    </w:p>
    <w:p w:rsidR="00A34CC6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 w:rsidRPr="006C2B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C2B47">
        <w:rPr>
          <w:sz w:val="28"/>
          <w:szCs w:val="28"/>
        </w:rPr>
        <w:t xml:space="preserve">оэтажный план дома, в котором находится переводимое </w:t>
      </w:r>
      <w:r w:rsidRPr="006C2B47">
        <w:rPr>
          <w:sz w:val="28"/>
          <w:szCs w:val="28"/>
        </w:rPr>
        <w:lastRenderedPageBreak/>
        <w:t>помещение</w:t>
      </w:r>
      <w:r>
        <w:rPr>
          <w:sz w:val="28"/>
          <w:szCs w:val="28"/>
        </w:rPr>
        <w:t>, если первоначально данный документ не представлен заявителем по собственной инициативе и в Администрацию (Уполномоченный орган) 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  <w:proofErr w:type="gramEnd"/>
    </w:p>
    <w:p w:rsidR="00A34CC6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2.8.9. </w:t>
      </w:r>
      <w:r w:rsidRPr="009E0A59">
        <w:rPr>
          <w:color w:val="000000"/>
          <w:sz w:val="28"/>
          <w:szCs w:val="28"/>
        </w:rPr>
        <w:t>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A34CC6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b/>
          <w:bCs/>
          <w:sz w:val="28"/>
          <w:szCs w:val="28"/>
        </w:rPr>
        <w:t>ой</w:t>
      </w:r>
      <w:r w:rsidRPr="00D8313E">
        <w:rPr>
          <w:b/>
          <w:bCs/>
          <w:sz w:val="28"/>
          <w:szCs w:val="28"/>
        </w:rPr>
        <w:t xml:space="preserve"> услуг</w:t>
      </w:r>
      <w:r>
        <w:rPr>
          <w:b/>
          <w:bCs/>
          <w:sz w:val="28"/>
          <w:szCs w:val="28"/>
        </w:rPr>
        <w:t>и</w:t>
      </w:r>
      <w:r w:rsidRPr="00D8313E">
        <w:rPr>
          <w:b/>
          <w:bCs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2.9. Для предоставления муниципальной услуги заявитель вправе представить: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  <w:proofErr w:type="gramEnd"/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2) план переводимого помещения с его техническим описанием (в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>, если переводимое помещение является жилым, технический паспорт такого помещения);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3) поэтажный план дома, в </w:t>
      </w:r>
      <w:proofErr w:type="gramStart"/>
      <w:r w:rsidRPr="00D8313E">
        <w:rPr>
          <w:sz w:val="28"/>
          <w:szCs w:val="28"/>
        </w:rPr>
        <w:t>котором</w:t>
      </w:r>
      <w:proofErr w:type="gramEnd"/>
      <w:r w:rsidRPr="00D8313E">
        <w:rPr>
          <w:sz w:val="28"/>
          <w:szCs w:val="28"/>
        </w:rPr>
        <w:t xml:space="preserve"> находится переводимое помещение.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2.10. Непредставление документов, указанных в </w:t>
      </w:r>
      <w:proofErr w:type="gramStart"/>
      <w:r w:rsidRPr="00D8313E">
        <w:rPr>
          <w:sz w:val="28"/>
          <w:szCs w:val="28"/>
        </w:rPr>
        <w:t>пункте</w:t>
      </w:r>
      <w:proofErr w:type="gramEnd"/>
      <w:r w:rsidRPr="00D8313E">
        <w:rPr>
          <w:sz w:val="28"/>
          <w:szCs w:val="28"/>
        </w:rPr>
        <w:t xml:space="preserve"> 2.9 Административного регламента, не является основанием для отказа в предоставлении муниципальной услуги.</w:t>
      </w:r>
    </w:p>
    <w:p w:rsidR="00A34CC6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25D">
        <w:rPr>
          <w:sz w:val="28"/>
          <w:szCs w:val="28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34CC6" w:rsidRPr="000E237A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 xml:space="preserve">Представления документов и информации, которые в соответствии </w:t>
      </w:r>
      <w:r w:rsidRPr="00D8313E">
        <w:rPr>
          <w:sz w:val="28"/>
        </w:rPr>
        <w:lastRenderedPageBreak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A34CC6" w:rsidRPr="00CB1C1E" w:rsidRDefault="00A34CC6" w:rsidP="00A34CC6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313E">
        <w:rPr>
          <w:rFonts w:ascii="Times New Roman" w:hAnsi="Times New Roman" w:cs="Times New Roman"/>
          <w:sz w:val="28"/>
        </w:rPr>
        <w:t>2.11.3.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</w:t>
      </w:r>
      <w:r w:rsidRPr="00CB1C1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новленных федеральными законами;</w:t>
      </w:r>
    </w:p>
    <w:p w:rsidR="00A34CC6" w:rsidRPr="00D8313E" w:rsidRDefault="00A34CC6" w:rsidP="00A34C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2.11.4.</w:t>
      </w:r>
      <w:r w:rsidRPr="00D8313E">
        <w:rPr>
          <w:rFonts w:ascii="Times New Roman" w:hAnsi="Times New Roman" w:cs="Times New Roman"/>
          <w:sz w:val="28"/>
        </w:rPr>
        <w:t xml:space="preserve"> </w:t>
      </w: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4CC6" w:rsidRPr="00D8313E" w:rsidRDefault="00A34CC6" w:rsidP="00A34C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4CC6" w:rsidRPr="00D8313E" w:rsidRDefault="00A34CC6" w:rsidP="00A34C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A34CC6" w:rsidRPr="00D8313E" w:rsidRDefault="00A34CC6" w:rsidP="00A34CC6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 xml:space="preserve">При предоставлении муниципальных услуг в электронной форме с </w:t>
      </w:r>
      <w:r w:rsidRPr="00D8313E">
        <w:rPr>
          <w:rFonts w:eastAsia="Calibri"/>
          <w:sz w:val="28"/>
        </w:rPr>
        <w:lastRenderedPageBreak/>
        <w:t>использованием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 xml:space="preserve"> запрещено: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D8313E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>
        <w:rPr>
          <w:rFonts w:eastAsia="Calibri"/>
          <w:sz w:val="28"/>
        </w:rPr>
        <w:t>, ЕПГУ</w:t>
      </w:r>
      <w:r w:rsidRPr="00D8313E">
        <w:rPr>
          <w:rFonts w:eastAsia="Calibri"/>
          <w:sz w:val="28"/>
        </w:rPr>
        <w:t>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34CC6" w:rsidRPr="00D8313E" w:rsidRDefault="00A34CC6" w:rsidP="00A34CC6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Исчерпывающий перечень оснований для отказа в </w:t>
      </w:r>
      <w:proofErr w:type="gramStart"/>
      <w:r w:rsidRPr="00D8313E">
        <w:rPr>
          <w:b/>
          <w:bCs/>
          <w:sz w:val="28"/>
        </w:rPr>
        <w:t>приеме</w:t>
      </w:r>
      <w:proofErr w:type="gramEnd"/>
      <w:r w:rsidRPr="00D8313E">
        <w:rPr>
          <w:b/>
          <w:bCs/>
          <w:sz w:val="28"/>
        </w:rPr>
        <w:t xml:space="preserve"> документов, необходимых для предоставления муниципальной услуги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2.13. </w:t>
      </w:r>
      <w:r w:rsidRPr="00B0425D">
        <w:rPr>
          <w:sz w:val="28"/>
          <w:szCs w:val="28"/>
        </w:rPr>
        <w:t xml:space="preserve">Основаниями для отказа в </w:t>
      </w:r>
      <w:proofErr w:type="gramStart"/>
      <w:r w:rsidRPr="00B0425D">
        <w:rPr>
          <w:sz w:val="28"/>
          <w:szCs w:val="28"/>
        </w:rPr>
        <w:t>приеме</w:t>
      </w:r>
      <w:proofErr w:type="gramEnd"/>
      <w:r w:rsidRPr="00B0425D">
        <w:rPr>
          <w:sz w:val="28"/>
          <w:szCs w:val="28"/>
        </w:rPr>
        <w:t xml:space="preserve"> к рассмотрению документов, необходимых для предоставления муниципальной услуги, являются </w:t>
      </w:r>
      <w:proofErr w:type="spellStart"/>
      <w:r w:rsidRPr="00B0425D">
        <w:rPr>
          <w:sz w:val="28"/>
          <w:szCs w:val="28"/>
        </w:rPr>
        <w:t>неустановление</w:t>
      </w:r>
      <w:proofErr w:type="spellEnd"/>
      <w:r w:rsidRPr="00B0425D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B0425D">
        <w:rPr>
          <w:sz w:val="28"/>
          <w:szCs w:val="28"/>
        </w:rPr>
        <w:t>непредъявление</w:t>
      </w:r>
      <w:proofErr w:type="spellEnd"/>
      <w:r w:rsidRPr="00B0425D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B0425D">
        <w:rPr>
          <w:sz w:val="28"/>
          <w:szCs w:val="28"/>
        </w:rPr>
        <w:t>неподтверждение</w:t>
      </w:r>
      <w:proofErr w:type="spellEnd"/>
      <w:r w:rsidRPr="00B0425D">
        <w:rPr>
          <w:sz w:val="28"/>
          <w:szCs w:val="28"/>
        </w:rPr>
        <w:t xml:space="preserve"> полномочий представителя</w:t>
      </w:r>
      <w:r>
        <w:rPr>
          <w:sz w:val="28"/>
          <w:szCs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A54B1E">
        <w:rPr>
          <w:sz w:val="28"/>
          <w:szCs w:val="28"/>
        </w:rPr>
        <w:t>аявител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ь</w:t>
      </w:r>
      <w:r w:rsidRPr="00A54B1E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уведомляется об отказе в приеме документов, необходимых для предоставления муниципальной услуги,</w:t>
      </w:r>
      <w:r w:rsidRPr="00A5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5</w:t>
      </w:r>
      <w:r w:rsidRPr="00D8313E">
        <w:rPr>
          <w:bCs/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</w:t>
      </w:r>
      <w:r>
        <w:rPr>
          <w:sz w:val="28"/>
        </w:rPr>
        <w:t>.</w:t>
      </w:r>
      <w:r w:rsidRPr="00D8313E">
        <w:rPr>
          <w:sz w:val="28"/>
        </w:rPr>
        <w:t xml:space="preserve"> Заявление, поданное в 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к рассмотрению не принимается, если: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</w:t>
      </w:r>
      <w:r>
        <w:rPr>
          <w:sz w:val="28"/>
        </w:rPr>
        <w:t>, ЕПГУ</w:t>
      </w:r>
      <w:r w:rsidRPr="00D8313E">
        <w:rPr>
          <w:sz w:val="28"/>
        </w:rPr>
        <w:t xml:space="preserve"> (отсутствие заполнения, недостоверное, неполное либо неправильное заполнение);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D8313E">
        <w:rPr>
          <w:sz w:val="28"/>
        </w:rPr>
        <w:t>объеме</w:t>
      </w:r>
      <w:proofErr w:type="gramEnd"/>
      <w:r w:rsidRPr="00D8313E">
        <w:rPr>
          <w:sz w:val="28"/>
        </w:rPr>
        <w:t xml:space="preserve"> прочитать текст документа и/или распознать реквизиты документа;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lastRenderedPageBreak/>
        <w:t xml:space="preserve">Исчерпывающий перечень оснований для приостановления или отказа в </w:t>
      </w:r>
      <w:proofErr w:type="gramStart"/>
      <w:r w:rsidRPr="00D8313E">
        <w:rPr>
          <w:b/>
          <w:bCs/>
          <w:sz w:val="28"/>
        </w:rPr>
        <w:t>предоставлении</w:t>
      </w:r>
      <w:proofErr w:type="gramEnd"/>
      <w:r w:rsidRPr="00D8313E">
        <w:rPr>
          <w:b/>
          <w:bCs/>
          <w:sz w:val="28"/>
        </w:rPr>
        <w:t xml:space="preserve">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2.15. </w:t>
      </w:r>
      <w:r>
        <w:rPr>
          <w:sz w:val="28"/>
          <w:szCs w:val="28"/>
        </w:rPr>
        <w:t>Основанием для приостановления предоставления муниципальной услуги является:</w:t>
      </w:r>
    </w:p>
    <w:p w:rsidR="00A34CC6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уведомления Заявителя о возможности предоставления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</w:t>
      </w:r>
      <w:proofErr w:type="gramEnd"/>
      <w:r>
        <w:rPr>
          <w:sz w:val="28"/>
          <w:szCs w:val="28"/>
        </w:rPr>
        <w:t xml:space="preserve">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2.16. Основания для отказа в </w:t>
      </w:r>
      <w:proofErr w:type="gramStart"/>
      <w:r w:rsidRPr="00D8313E">
        <w:rPr>
          <w:sz w:val="28"/>
          <w:szCs w:val="28"/>
        </w:rPr>
        <w:t>предоставлении</w:t>
      </w:r>
      <w:proofErr w:type="gramEnd"/>
      <w:r w:rsidRPr="00D8313E">
        <w:rPr>
          <w:sz w:val="28"/>
          <w:szCs w:val="28"/>
        </w:rPr>
        <w:t xml:space="preserve"> муниципальной услуги: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непредставление определенных пунктами 2.8.1, 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>, 2.8.</w:t>
      </w:r>
      <w:r>
        <w:rPr>
          <w:sz w:val="28"/>
          <w:szCs w:val="28"/>
        </w:rPr>
        <w:t xml:space="preserve">4, 2.8.5, 2.8.6 </w:t>
      </w:r>
      <w:r w:rsidRPr="00D8313E">
        <w:rPr>
          <w:sz w:val="28"/>
          <w:szCs w:val="28"/>
        </w:rPr>
        <w:t>Административного регламента документов, обязанность по представлению которых возложена на заявителя;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Pr="00D8313E">
        <w:rPr>
          <w:sz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если соответствующий документ не представлен Заявителем по</w:t>
      </w:r>
      <w:proofErr w:type="gramEnd"/>
      <w:r w:rsidRPr="00D8313E">
        <w:rPr>
          <w:sz w:val="28"/>
          <w:szCs w:val="28"/>
        </w:rPr>
        <w:t xml:space="preserve"> собственной инициативе. </w:t>
      </w:r>
      <w:proofErr w:type="gramStart"/>
      <w:r w:rsidRPr="00D8313E">
        <w:rPr>
          <w:sz w:val="28"/>
          <w:szCs w:val="28"/>
        </w:rPr>
        <w:t>Отказ в переводе помещения по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</w:t>
      </w:r>
      <w:proofErr w:type="gramEnd"/>
      <w:r w:rsidRPr="00D8313E">
        <w:rPr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несоблюдение условий перевода помещения, предусмотренных статьей 22 Жилищного кодекса Российской Федерации;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4CC6" w:rsidRPr="00D8313E" w:rsidRDefault="00A34CC6" w:rsidP="00A34CC6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313E">
        <w:rPr>
          <w:rFonts w:eastAsia="Calibri"/>
          <w:sz w:val="28"/>
          <w:szCs w:val="28"/>
        </w:rPr>
        <w:t>2.17.</w:t>
      </w:r>
      <w:r w:rsidRPr="00D8313E">
        <w:rPr>
          <w:rFonts w:eastAsia="Calibri"/>
          <w:b/>
          <w:sz w:val="28"/>
          <w:szCs w:val="28"/>
        </w:rPr>
        <w:t xml:space="preserve"> </w:t>
      </w:r>
      <w:proofErr w:type="gramStart"/>
      <w:r w:rsidRPr="00D8313E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изготовление и выдача проекта переустройства и (или) перепланировки переводимого помещения (в </w:t>
      </w:r>
      <w:proofErr w:type="gramStart"/>
      <w:r w:rsidRPr="00D8313E">
        <w:rPr>
          <w:rFonts w:eastAsia="Calibri"/>
          <w:sz w:val="28"/>
          <w:szCs w:val="28"/>
        </w:rPr>
        <w:t>случае</w:t>
      </w:r>
      <w:proofErr w:type="gramEnd"/>
      <w:r w:rsidRPr="00D8313E">
        <w:rPr>
          <w:rFonts w:eastAsia="Calibri"/>
          <w:sz w:val="28"/>
          <w:szCs w:val="28"/>
        </w:rPr>
        <w:t>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2.18. Предоставление муниципальной услуги осуществляется бесплатно.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bCs/>
          <w:sz w:val="28"/>
        </w:rPr>
        <w:t xml:space="preserve">2.19. </w:t>
      </w:r>
      <w:r w:rsidRPr="00D8313E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и указанными в      </w:t>
      </w:r>
      <w:proofErr w:type="gramStart"/>
      <w:r w:rsidRPr="00D8313E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proofErr w:type="gramEnd"/>
      <w:r w:rsidRPr="00D8313E">
        <w:rPr>
          <w:sz w:val="28"/>
          <w:szCs w:val="28"/>
        </w:rPr>
        <w:t xml:space="preserve"> 2.17 настоящего Административного регламента, осуществляется за счет средств заявителя</w:t>
      </w:r>
      <w:r w:rsidRPr="00D8313E">
        <w:rPr>
          <w:bCs/>
          <w:sz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2.20. </w:t>
      </w:r>
      <w:r w:rsidRPr="00D8313E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>
        <w:rPr>
          <w:sz w:val="28"/>
        </w:rPr>
        <w:t>, ЕПГУ</w:t>
      </w:r>
      <w:r w:rsidRPr="00D8313E">
        <w:rPr>
          <w:sz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2.21. Все заявления о переводе жилого помещения в нежилое помещение или нежилого помещения в жилое помещение, в том числе поступившие в </w:t>
      </w:r>
      <w:r w:rsidRPr="00D8313E">
        <w:rPr>
          <w:sz w:val="28"/>
        </w:rPr>
        <w:lastRenderedPageBreak/>
        <w:t>форме электронного документа с использованием РПГУ,</w:t>
      </w:r>
      <w:r>
        <w:rPr>
          <w:sz w:val="28"/>
        </w:rPr>
        <w:t xml:space="preserve"> ЕПГУ,</w:t>
      </w:r>
      <w:r w:rsidRPr="00D8313E">
        <w:rPr>
          <w:sz w:val="28"/>
        </w:rPr>
        <w:t xml:space="preserve">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A34CC6" w:rsidRPr="00D8313E" w:rsidRDefault="00A34CC6" w:rsidP="00A34CC6">
      <w:pPr>
        <w:ind w:firstLine="709"/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34CC6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sz w:val="28"/>
          <w:szCs w:val="28"/>
        </w:rPr>
        <w:t xml:space="preserve"> средств, перевозящих таких инвалидов и (или) детей-инвалидов. </w:t>
      </w:r>
      <w:proofErr w:type="gramStart"/>
      <w:r>
        <w:rPr>
          <w:sz w:val="28"/>
          <w:szCs w:val="28"/>
        </w:rPr>
        <w:t xml:space="preserve">На граждан из числа инвалидов III группы распространяются нормы настоящего абзаца в </w:t>
      </w:r>
      <w:hyperlink r:id="rId11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</w:t>
      </w:r>
      <w:proofErr w:type="gramEnd"/>
      <w:r>
        <w:rPr>
          <w:sz w:val="28"/>
          <w:szCs w:val="28"/>
        </w:rPr>
        <w:t xml:space="preserve">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A34CC6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2" w:history="1">
        <w:proofErr w:type="gramStart"/>
        <w:r w:rsidRPr="00010096">
          <w:rPr>
            <w:sz w:val="28"/>
            <w:szCs w:val="28"/>
          </w:rPr>
          <w:t>абзаце</w:t>
        </w:r>
        <w:proofErr w:type="gramEnd"/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2.22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3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Центральный вход в здание Администрации (Уполномоченного органа) </w:t>
      </w:r>
      <w:r w:rsidRPr="00D8313E">
        <w:rPr>
          <w:sz w:val="28"/>
          <w:szCs w:val="28"/>
        </w:rPr>
        <w:lastRenderedPageBreak/>
        <w:t>должен быть оборудован информационной табличкой (вывеской), содержащей информацию:</w:t>
      </w:r>
    </w:p>
    <w:p w:rsidR="00A34CC6" w:rsidRPr="00D8313E" w:rsidRDefault="00A34CC6" w:rsidP="00A34C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A34CC6" w:rsidRPr="00D8313E" w:rsidRDefault="00A34CC6" w:rsidP="00A34C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A34CC6" w:rsidRPr="00D8313E" w:rsidRDefault="00A34CC6" w:rsidP="00A34C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A34CC6" w:rsidRPr="00D8313E" w:rsidRDefault="00A34CC6" w:rsidP="00A34C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A34CC6" w:rsidRPr="00D8313E" w:rsidRDefault="00A34CC6" w:rsidP="00A34CC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D8313E">
        <w:rPr>
          <w:sz w:val="28"/>
          <w:szCs w:val="28"/>
        </w:rPr>
        <w:t>котором</w:t>
      </w:r>
      <w:proofErr w:type="gramEnd"/>
      <w:r w:rsidRPr="00D8313E">
        <w:rPr>
          <w:sz w:val="28"/>
          <w:szCs w:val="28"/>
        </w:rPr>
        <w:t xml:space="preserve"> предоставляется муниципальная услуга;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4CC6" w:rsidRDefault="00A34CC6" w:rsidP="00A34C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4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5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либо через многофункциональный центр.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</w:t>
      </w:r>
      <w:r>
        <w:rPr>
          <w:rFonts w:eastAsia="Calibri"/>
          <w:sz w:val="28"/>
          <w:szCs w:val="28"/>
        </w:rPr>
        <w:t>, ЕПГУ</w:t>
      </w:r>
      <w:r w:rsidRPr="00D8313E">
        <w:rPr>
          <w:rFonts w:eastAsia="Calibri"/>
          <w:sz w:val="28"/>
          <w:szCs w:val="28"/>
        </w:rPr>
        <w:t>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2.24.1. Своевременность предоставления муниципальной услуги в </w:t>
      </w:r>
      <w:proofErr w:type="gramStart"/>
      <w:r w:rsidRPr="00D8313E">
        <w:rPr>
          <w:rFonts w:eastAsia="Calibri"/>
          <w:sz w:val="28"/>
          <w:szCs w:val="28"/>
        </w:rPr>
        <w:t>соответствии</w:t>
      </w:r>
      <w:proofErr w:type="gramEnd"/>
      <w:r w:rsidRPr="00D8313E">
        <w:rPr>
          <w:rFonts w:eastAsia="Calibri"/>
          <w:sz w:val="28"/>
          <w:szCs w:val="28"/>
        </w:rPr>
        <w:t xml:space="preserve"> со стандартом ее предоставления, установленным Административным регламентом.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2.24.2. Минимально возможное количество взаимодействий заявителя с должностными лицами, участвующими в </w:t>
      </w:r>
      <w:proofErr w:type="gramStart"/>
      <w:r w:rsidRPr="00D8313E">
        <w:rPr>
          <w:rFonts w:eastAsia="Calibri"/>
          <w:sz w:val="28"/>
          <w:szCs w:val="28"/>
        </w:rPr>
        <w:t>предоставлении</w:t>
      </w:r>
      <w:proofErr w:type="gramEnd"/>
      <w:r w:rsidRPr="00D8313E">
        <w:rPr>
          <w:rFonts w:eastAsia="Calibri"/>
          <w:sz w:val="28"/>
          <w:szCs w:val="28"/>
        </w:rPr>
        <w:t xml:space="preserve"> муниципальной услуги.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lastRenderedPageBreak/>
        <w:t xml:space="preserve">2.24.4. Отсутствие нарушений установленных сроков в </w:t>
      </w:r>
      <w:proofErr w:type="gramStart"/>
      <w:r w:rsidRPr="00D8313E">
        <w:rPr>
          <w:rFonts w:eastAsia="Calibri"/>
          <w:sz w:val="28"/>
          <w:szCs w:val="28"/>
        </w:rPr>
        <w:t>процессе</w:t>
      </w:r>
      <w:proofErr w:type="gramEnd"/>
      <w:r w:rsidRPr="00D8313E">
        <w:rPr>
          <w:rFonts w:eastAsia="Calibri"/>
          <w:sz w:val="28"/>
          <w:szCs w:val="28"/>
        </w:rPr>
        <w:t xml:space="preserve"> предоставления муниципальной услуги.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</w:t>
      </w:r>
      <w:r w:rsidR="00252B4B">
        <w:rPr>
          <w:b/>
          <w:bCs/>
          <w:sz w:val="28"/>
        </w:rPr>
        <w:t xml:space="preserve"> экстерриториальному принципу (</w:t>
      </w:r>
      <w:r w:rsidRPr="00D8313E">
        <w:rPr>
          <w:b/>
          <w:bCs/>
          <w:sz w:val="28"/>
        </w:rPr>
        <w:t>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2.25. Прием документов и выдача результата предоставления муниципальной услуги могут быть осуществлены в многофункциональном </w:t>
      </w:r>
      <w:proofErr w:type="gramStart"/>
      <w:r w:rsidRPr="00D8313E">
        <w:rPr>
          <w:sz w:val="28"/>
          <w:szCs w:val="28"/>
        </w:rPr>
        <w:t>центре</w:t>
      </w:r>
      <w:proofErr w:type="gramEnd"/>
      <w:r w:rsidRPr="00D8313E">
        <w:rPr>
          <w:sz w:val="28"/>
          <w:szCs w:val="28"/>
        </w:rPr>
        <w:t>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</w:t>
      </w:r>
      <w:r>
        <w:rPr>
          <w:sz w:val="28"/>
        </w:rPr>
        <w:t>, ЕПГУ</w:t>
      </w:r>
      <w:r w:rsidRPr="00D8313E">
        <w:rPr>
          <w:sz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>
        <w:rPr>
          <w:sz w:val="28"/>
        </w:rPr>
        <w:t>, ЕПГУ</w:t>
      </w:r>
      <w:r w:rsidRPr="00D8313E">
        <w:rPr>
          <w:sz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Pr="00D8313E">
        <w:rPr>
          <w:sz w:val="28"/>
        </w:rPr>
        <w:lastRenderedPageBreak/>
        <w:t>РПГУ</w:t>
      </w:r>
      <w:r>
        <w:rPr>
          <w:sz w:val="28"/>
        </w:rPr>
        <w:t>, ЕПГУ,</w:t>
      </w:r>
      <w:r w:rsidRPr="00D8313E">
        <w:rPr>
          <w:sz w:val="28"/>
        </w:rPr>
        <w:t xml:space="preserve"> используется электронная подпись, вид которой предусмотрен законодательством Российской Федерации.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D8313E">
        <w:rPr>
          <w:b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(действий) </w:t>
      </w:r>
      <w:r w:rsidRPr="00D8313E">
        <w:rPr>
          <w:b/>
          <w:sz w:val="28"/>
          <w:szCs w:val="28"/>
        </w:rPr>
        <w:t>в электронной форме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44CC">
        <w:rPr>
          <w:sz w:val="28"/>
          <w:szCs w:val="28"/>
        </w:rPr>
        <w:t xml:space="preserve">рием, регистрация заявления на предоставление муниципальной услуги либо отказ в </w:t>
      </w:r>
      <w:proofErr w:type="gramStart"/>
      <w:r w:rsidRPr="005B44CC">
        <w:rPr>
          <w:sz w:val="28"/>
          <w:szCs w:val="28"/>
        </w:rPr>
        <w:t>приеме</w:t>
      </w:r>
      <w:proofErr w:type="gramEnd"/>
      <w:r w:rsidRPr="005B44CC">
        <w:rPr>
          <w:sz w:val="28"/>
          <w:szCs w:val="28"/>
        </w:rPr>
        <w:t xml:space="preserve"> документов заявителя</w:t>
      </w:r>
      <w:r w:rsidRPr="00D8313E">
        <w:rPr>
          <w:sz w:val="28"/>
          <w:szCs w:val="28"/>
        </w:rPr>
        <w:t>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формирование и направление межведомственных </w:t>
      </w:r>
      <w:r w:rsidRPr="006E6AE6">
        <w:rPr>
          <w:sz w:val="28"/>
          <w:szCs w:val="28"/>
        </w:rPr>
        <w:t>запросов в органы (организации), участвующие в предоставлении муниципальной услуги</w:t>
      </w:r>
      <w:r w:rsidRPr="00D8313E">
        <w:rPr>
          <w:sz w:val="28"/>
          <w:szCs w:val="28"/>
        </w:rPr>
        <w:t>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313E">
        <w:rPr>
          <w:bCs/>
          <w:sz w:val="28"/>
          <w:szCs w:val="28"/>
        </w:rPr>
        <w:t>формирование результата предоставления муниципальной услуги</w:t>
      </w:r>
      <w:r w:rsidRPr="00D8313E">
        <w:rPr>
          <w:sz w:val="28"/>
          <w:szCs w:val="28"/>
        </w:rPr>
        <w:t>;</w:t>
      </w:r>
    </w:p>
    <w:p w:rsidR="00A34CC6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A34CC6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</w:rPr>
      </w:pPr>
      <w:r>
        <w:rPr>
          <w:bCs/>
          <w:sz w:val="28"/>
          <w:szCs w:val="28"/>
        </w:rPr>
        <w:t xml:space="preserve">3.1.1. </w:t>
      </w:r>
      <w:r w:rsidRPr="008456F3">
        <w:rPr>
          <w:bCs/>
          <w:color w:val="000000"/>
          <w:sz w:val="28"/>
        </w:rPr>
        <w:t>Описание административных проце</w:t>
      </w:r>
      <w:r>
        <w:rPr>
          <w:bCs/>
          <w:color w:val="000000"/>
          <w:sz w:val="28"/>
        </w:rPr>
        <w:t xml:space="preserve">дур представлено в </w:t>
      </w:r>
      <w:proofErr w:type="gramStart"/>
      <w:r>
        <w:rPr>
          <w:bCs/>
          <w:color w:val="000000"/>
          <w:sz w:val="28"/>
        </w:rPr>
        <w:t>приложении</w:t>
      </w:r>
      <w:proofErr w:type="gramEnd"/>
      <w:r>
        <w:rPr>
          <w:bCs/>
          <w:color w:val="000000"/>
          <w:sz w:val="28"/>
        </w:rPr>
        <w:t xml:space="preserve"> № 6</w:t>
      </w:r>
      <w:r w:rsidRPr="008456F3">
        <w:rPr>
          <w:bCs/>
          <w:color w:val="000000"/>
          <w:sz w:val="28"/>
        </w:rPr>
        <w:t xml:space="preserve"> к настоящ</w:t>
      </w:r>
      <w:r>
        <w:rPr>
          <w:bCs/>
          <w:color w:val="000000"/>
          <w:sz w:val="28"/>
        </w:rPr>
        <w:t>ему Административному регламенту.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результата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3.2.2. Запись на прием в Администрацию (Уполномоченный орган) или многофункциональный центр для подачи заявления.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</w:t>
      </w:r>
      <w:r>
        <w:rPr>
          <w:sz w:val="28"/>
          <w:szCs w:val="28"/>
        </w:rPr>
        <w:t>, ЕПГУ,</w:t>
      </w:r>
      <w:r w:rsidRPr="00D8313E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D8313E">
        <w:rPr>
          <w:sz w:val="28"/>
          <w:szCs w:val="28"/>
        </w:rPr>
        <w:t>порядке</w:t>
      </w:r>
      <w:proofErr w:type="gramEnd"/>
      <w:r w:rsidRPr="00D8313E">
        <w:rPr>
          <w:sz w:val="28"/>
          <w:szCs w:val="28"/>
        </w:rPr>
        <w:t>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возможность копирования и сохранения заявления и иных документов, указанных в пунктах 2.8.1-2.8.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в части, касающейся сведений, отсутствующих в единой</w:t>
      </w:r>
      <w:proofErr w:type="gramEnd"/>
      <w:r w:rsidRPr="00D8313E">
        <w:rPr>
          <w:sz w:val="28"/>
          <w:szCs w:val="28"/>
        </w:rPr>
        <w:t xml:space="preserve"> системе идентификации и аутентификации;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</w:t>
      </w:r>
      <w:r>
        <w:rPr>
          <w:sz w:val="28"/>
          <w:szCs w:val="28"/>
        </w:rPr>
        <w:t>, на ЕПГУ</w:t>
      </w:r>
      <w:r w:rsidRPr="00D8313E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(Уполномоченный орган) посредством РПГУ</w:t>
      </w:r>
      <w:r>
        <w:rPr>
          <w:sz w:val="28"/>
          <w:szCs w:val="28"/>
        </w:rPr>
        <w:t>, ЕПГУ</w:t>
      </w:r>
      <w:r w:rsidRPr="00D8313E">
        <w:rPr>
          <w:sz w:val="28"/>
          <w:szCs w:val="28"/>
        </w:rPr>
        <w:t>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3.2.4 Администрация (Уполномоченный орган) обеспечивает: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>
        <w:rPr>
          <w:sz w:val="28"/>
          <w:szCs w:val="28"/>
        </w:rPr>
        <w:t xml:space="preserve"> на ЕПГУ,</w:t>
      </w:r>
      <w:r w:rsidRPr="00D8313E">
        <w:rPr>
          <w:sz w:val="28"/>
          <w:szCs w:val="28"/>
        </w:rPr>
        <w:t xml:space="preserve"> а в случае их поступления в нерабочий или праздничный день, – в следующий за ним первый рабочий день;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A34CC6" w:rsidRPr="0005174F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 xml:space="preserve">), </w:t>
      </w:r>
      <w:r>
        <w:rPr>
          <w:sz w:val="28"/>
          <w:szCs w:val="28"/>
        </w:rPr>
        <w:t>на платформе</w:t>
      </w:r>
      <w:r w:rsidRPr="00D8313E">
        <w:rPr>
          <w:sz w:val="28"/>
          <w:szCs w:val="28"/>
        </w:rPr>
        <w:t xml:space="preserve"> межведомственного электронного взаимодействия </w:t>
      </w:r>
      <w:r>
        <w:rPr>
          <w:sz w:val="28"/>
          <w:szCs w:val="28"/>
        </w:rPr>
        <w:t>Республики Башкортостан (</w:t>
      </w:r>
      <w:r>
        <w:rPr>
          <w:sz w:val="28"/>
          <w:szCs w:val="28"/>
          <w:lang w:val="en-US"/>
        </w:rPr>
        <w:t>https</w:t>
      </w:r>
      <w:r w:rsidRPr="0005174F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 w:rsidRPr="0005174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7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специалист</w:t>
      </w:r>
      <w:r w:rsidRPr="00D8313E">
        <w:rPr>
          <w:sz w:val="28"/>
          <w:szCs w:val="28"/>
        </w:rPr>
        <w:t>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наличие электронных заявлений, поступивших с РПГУ,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 xml:space="preserve">ЕПГУ, </w:t>
      </w:r>
      <w:r w:rsidRPr="00D8313E">
        <w:rPr>
          <w:sz w:val="28"/>
          <w:szCs w:val="28"/>
        </w:rPr>
        <w:t>с периодом не реже двух раз в день;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производит действия в </w:t>
      </w:r>
      <w:proofErr w:type="gramStart"/>
      <w:r w:rsidRPr="00D8313E">
        <w:rPr>
          <w:sz w:val="28"/>
          <w:szCs w:val="28"/>
        </w:rPr>
        <w:t>соответствии</w:t>
      </w:r>
      <w:proofErr w:type="gramEnd"/>
      <w:r w:rsidRPr="00D8313E">
        <w:rPr>
          <w:sz w:val="28"/>
          <w:szCs w:val="28"/>
        </w:rPr>
        <w:t xml:space="preserve"> с пунктом 3.2.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3.2.6. Заявителю в </w:t>
      </w:r>
      <w:proofErr w:type="gramStart"/>
      <w:r w:rsidRPr="00D8313E">
        <w:rPr>
          <w:sz w:val="28"/>
          <w:szCs w:val="28"/>
        </w:rPr>
        <w:t>качестве</w:t>
      </w:r>
      <w:proofErr w:type="gramEnd"/>
      <w:r w:rsidRPr="00D8313E">
        <w:rPr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>
        <w:rPr>
          <w:sz w:val="28"/>
          <w:szCs w:val="28"/>
        </w:rPr>
        <w:t>Администрации (У</w:t>
      </w:r>
      <w:r w:rsidRPr="00D8313E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)</w:t>
      </w:r>
      <w:r w:rsidRPr="00D8313E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>
        <w:rPr>
          <w:sz w:val="28"/>
          <w:szCs w:val="28"/>
        </w:rPr>
        <w:t xml:space="preserve">в «Личном кабинете» на ЕПГУ, </w:t>
      </w:r>
      <w:r w:rsidRPr="00D8313E">
        <w:rPr>
          <w:sz w:val="28"/>
          <w:szCs w:val="28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</w:t>
      </w:r>
      <w:r w:rsidRPr="00D8313E">
        <w:rPr>
          <w:sz w:val="28"/>
          <w:szCs w:val="28"/>
        </w:rPr>
        <w:t>услуги в электронной форме</w:t>
      </w:r>
      <w:r>
        <w:rPr>
          <w:sz w:val="28"/>
          <w:szCs w:val="28"/>
        </w:rPr>
        <w:t xml:space="preserve"> посредством РПГУ</w:t>
      </w:r>
      <w:r w:rsidRPr="00D8313E">
        <w:rPr>
          <w:sz w:val="28"/>
          <w:szCs w:val="28"/>
        </w:rPr>
        <w:t xml:space="preserve"> заявителю направляется: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A34CC6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34CC6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зарегистрировано;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(запрос) возвращено без рассмотрения;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приглашение заявителя на </w:t>
      </w:r>
      <w:proofErr w:type="gramStart"/>
      <w:r>
        <w:rPr>
          <w:sz w:val="28"/>
          <w:szCs w:val="28"/>
        </w:rPr>
        <w:t>личным</w:t>
      </w:r>
      <w:proofErr w:type="gramEnd"/>
      <w:r>
        <w:rPr>
          <w:sz w:val="28"/>
          <w:szCs w:val="28"/>
        </w:rPr>
        <w:t xml:space="preserve"> прием;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приостановлено;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прекращено;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услуга предоставлена;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отказано. 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 xml:space="preserve">Оценка качества предоставления услуги осуществляется в </w:t>
      </w:r>
      <w:r w:rsidRPr="00D8313E">
        <w:rPr>
          <w:sz w:val="28"/>
          <w:szCs w:val="28"/>
        </w:rPr>
        <w:lastRenderedPageBreak/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D8313E">
        <w:rPr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9"/>
          <w:sz w:val="28"/>
          <w:szCs w:val="28"/>
        </w:rPr>
        <w:footnoteReference w:id="1"/>
      </w:r>
      <w:r w:rsidRPr="00D8313E">
        <w:rPr>
          <w:sz w:val="28"/>
          <w:szCs w:val="28"/>
        </w:rPr>
        <w:t>.</w:t>
      </w:r>
    </w:p>
    <w:p w:rsidR="00A34CC6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 xml:space="preserve">Порядок исправления допущенных опечаток и ошибок в               выданных в </w:t>
      </w:r>
      <w:proofErr w:type="gramStart"/>
      <w:r w:rsidRPr="00D8313E">
        <w:rPr>
          <w:b/>
          <w:bCs/>
          <w:sz w:val="28"/>
          <w:szCs w:val="28"/>
        </w:rPr>
        <w:t>результате</w:t>
      </w:r>
      <w:proofErr w:type="gramEnd"/>
      <w:r w:rsidRPr="00D8313E">
        <w:rPr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D8313E">
        <w:rPr>
          <w:sz w:val="28"/>
          <w:szCs w:val="28"/>
        </w:rPr>
        <w:t xml:space="preserve">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с заявлением об исправлении допущенных опечаток по форме согласно приложениям №№ </w:t>
      </w:r>
      <w:r>
        <w:rPr>
          <w:sz w:val="28"/>
          <w:szCs w:val="28"/>
        </w:rPr>
        <w:t>3 – 4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подается заявление об исправление опечаток;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</w:t>
      </w:r>
      <w:r w:rsidRPr="00D8313E">
        <w:rPr>
          <w:sz w:val="28"/>
          <w:szCs w:val="28"/>
        </w:rPr>
        <w:lastRenderedPageBreak/>
        <w:t>телефона;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</w:t>
      </w:r>
      <w:r w:rsidRPr="00D8313E">
        <w:rPr>
          <w:sz w:val="28"/>
          <w:szCs w:val="28"/>
        </w:rPr>
        <w:t xml:space="preserve">.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. Основаниями для отказа в </w:t>
      </w:r>
      <w:proofErr w:type="gramStart"/>
      <w:r w:rsidRPr="00D8313E">
        <w:rPr>
          <w:sz w:val="28"/>
          <w:szCs w:val="28"/>
        </w:rPr>
        <w:t>приеме</w:t>
      </w:r>
      <w:proofErr w:type="gramEnd"/>
      <w:r w:rsidRPr="00D8313E">
        <w:rPr>
          <w:sz w:val="28"/>
          <w:szCs w:val="28"/>
        </w:rPr>
        <w:t xml:space="preserve"> заявления об исправлении опечаток и ошибок являются: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>
        <w:rPr>
          <w:sz w:val="28"/>
        </w:rPr>
        <w:t>4</w:t>
      </w:r>
      <w:r w:rsidRPr="00D8313E">
        <w:rPr>
          <w:sz w:val="28"/>
        </w:rPr>
        <w:t xml:space="preserve"> и 3.</w:t>
      </w:r>
      <w:r>
        <w:rPr>
          <w:sz w:val="28"/>
        </w:rPr>
        <w:t>5</w:t>
      </w:r>
      <w:r w:rsidRPr="00D8313E">
        <w:rPr>
          <w:sz w:val="28"/>
        </w:rPr>
        <w:t xml:space="preserve"> настоящего Административного регламента;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 xml:space="preserve">. Отказ в </w:t>
      </w:r>
      <w:proofErr w:type="gramStart"/>
      <w:r w:rsidRPr="00D8313E">
        <w:rPr>
          <w:sz w:val="28"/>
          <w:szCs w:val="28"/>
        </w:rPr>
        <w:t>приеме</w:t>
      </w:r>
      <w:proofErr w:type="gramEnd"/>
      <w:r w:rsidRPr="00D8313E">
        <w:rPr>
          <w:sz w:val="28"/>
          <w:szCs w:val="28"/>
        </w:rPr>
        <w:t xml:space="preserve"> заявления об исправлении опечаток и ошибок по иным основаниям не допускается.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. Основаниями для отказа в </w:t>
      </w:r>
      <w:proofErr w:type="gramStart"/>
      <w:r w:rsidRPr="00D8313E">
        <w:rPr>
          <w:sz w:val="28"/>
          <w:szCs w:val="28"/>
        </w:rPr>
        <w:t>исправлении</w:t>
      </w:r>
      <w:proofErr w:type="gramEnd"/>
      <w:r w:rsidRPr="00D8313E">
        <w:rPr>
          <w:sz w:val="28"/>
          <w:szCs w:val="28"/>
        </w:rPr>
        <w:t xml:space="preserve"> опечаток и ошибок являются: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документы, представленные заявителем в соответствии с пунктом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</w:t>
      </w:r>
      <w:r w:rsidRPr="00D8313E">
        <w:rPr>
          <w:sz w:val="28"/>
          <w:szCs w:val="28"/>
        </w:rPr>
        <w:lastRenderedPageBreak/>
        <w:t>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документов, указанных в </w:t>
      </w:r>
      <w:proofErr w:type="gramStart"/>
      <w:r w:rsidRPr="00D8313E">
        <w:rPr>
          <w:sz w:val="28"/>
          <w:szCs w:val="28"/>
        </w:rPr>
        <w:t>подпункте</w:t>
      </w:r>
      <w:proofErr w:type="gramEnd"/>
      <w:r w:rsidRPr="00D8313E">
        <w:rPr>
          <w:sz w:val="28"/>
          <w:szCs w:val="28"/>
        </w:rPr>
        <w:t xml:space="preserve"> 6 пункта 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1) 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2) 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регламента. 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Результатом исправления опечаток и ошибок является подготовленный в          2-х </w:t>
      </w:r>
      <w:proofErr w:type="gramStart"/>
      <w:r w:rsidRPr="00D8313E">
        <w:rPr>
          <w:sz w:val="28"/>
        </w:rPr>
        <w:t>экземплярах</w:t>
      </w:r>
      <w:proofErr w:type="gramEnd"/>
      <w:r w:rsidRPr="00D8313E">
        <w:rPr>
          <w:sz w:val="28"/>
        </w:rPr>
        <w:t xml:space="preserve"> документ о предоставлении муниципальной услуги. 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>
        <w:rPr>
          <w:sz w:val="28"/>
        </w:rPr>
        <w:t>16</w:t>
      </w:r>
      <w:r w:rsidRPr="00D8313E">
        <w:rPr>
          <w:sz w:val="28"/>
        </w:rPr>
        <w:t>. Документы, предусмотренные пунктом 3.1</w:t>
      </w:r>
      <w:r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A34CC6" w:rsidRPr="00D8313E" w:rsidRDefault="00A34CC6" w:rsidP="00A34CC6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A34CC6" w:rsidRPr="00D8313E" w:rsidRDefault="00A34CC6" w:rsidP="00A34CC6">
      <w:pPr>
        <w:ind w:firstLine="709"/>
        <w:jc w:val="both"/>
        <w:rPr>
          <w:sz w:val="28"/>
        </w:rPr>
      </w:pPr>
      <w:r w:rsidRPr="00D8313E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регламента и иных нормативных правовых актов,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8313E">
        <w:rPr>
          <w:b/>
          <w:sz w:val="28"/>
          <w:szCs w:val="28"/>
        </w:rPr>
        <w:t>устанавливающих</w:t>
      </w:r>
      <w:proofErr w:type="gramEnd"/>
      <w:r w:rsidRPr="00D8313E">
        <w:rPr>
          <w:b/>
          <w:sz w:val="28"/>
          <w:szCs w:val="28"/>
        </w:rPr>
        <w:t xml:space="preserve"> требования к предоставлению муниципальной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услуги, а также принятием ими решений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34CC6" w:rsidRPr="00470116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 xml:space="preserve">Для текущего контроля используются сведения служебной </w:t>
      </w:r>
      <w:r w:rsidRPr="00470116">
        <w:rPr>
          <w:sz w:val="28"/>
          <w:szCs w:val="28"/>
        </w:rPr>
        <w:t>корреспонденции, устная и письменная информация должностных лиц Администрации (Уполномоченного органа).</w:t>
      </w:r>
    </w:p>
    <w:p w:rsidR="00A34CC6" w:rsidRPr="00EC25A6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116">
        <w:rPr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>решений о предоставлении (об отказе в предоставлении) муниципальной</w:t>
      </w:r>
      <w:r w:rsidRPr="00D8313E">
        <w:rPr>
          <w:sz w:val="28"/>
          <w:szCs w:val="28"/>
        </w:rPr>
        <w:t xml:space="preserve">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313E">
        <w:rPr>
          <w:b/>
          <w:sz w:val="28"/>
          <w:szCs w:val="28"/>
        </w:rPr>
        <w:t>плановых</w:t>
      </w:r>
      <w:proofErr w:type="gramEnd"/>
      <w:r w:rsidRPr="00D8313E">
        <w:rPr>
          <w:b/>
          <w:sz w:val="28"/>
          <w:szCs w:val="28"/>
        </w:rPr>
        <w:t xml:space="preserve"> и внеплановых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</w:t>
      </w:r>
      <w:r>
        <w:rPr>
          <w:sz w:val="28"/>
          <w:szCs w:val="28"/>
        </w:rPr>
        <w:t xml:space="preserve">должностное лицо </w:t>
      </w:r>
      <w:r w:rsidRPr="00D8313E">
        <w:rPr>
          <w:sz w:val="28"/>
          <w:szCs w:val="28"/>
        </w:rPr>
        <w:t>ы Администрации (Уполномоченного органа).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4.5. Результаты проверки оформляются в </w:t>
      </w:r>
      <w:proofErr w:type="gramStart"/>
      <w:r w:rsidRPr="00D8313E">
        <w:rPr>
          <w:sz w:val="28"/>
          <w:szCs w:val="28"/>
        </w:rPr>
        <w:t>виде</w:t>
      </w:r>
      <w:proofErr w:type="gramEnd"/>
      <w:r w:rsidRPr="00D8313E">
        <w:rPr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</w:t>
      </w:r>
      <w:r>
        <w:rPr>
          <w:sz w:val="28"/>
          <w:szCs w:val="28"/>
        </w:rPr>
        <w:t xml:space="preserve">должностное лицо </w:t>
      </w:r>
      <w:proofErr w:type="spellStart"/>
      <w:r w:rsidRPr="00D8313E">
        <w:rPr>
          <w:sz w:val="28"/>
          <w:szCs w:val="28"/>
        </w:rPr>
        <w:t>ами</w:t>
      </w:r>
      <w:proofErr w:type="spellEnd"/>
      <w:r w:rsidRPr="00D8313E">
        <w:rPr>
          <w:sz w:val="28"/>
          <w:szCs w:val="28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(бездействие), </w:t>
      </w:r>
      <w:proofErr w:type="gramStart"/>
      <w:r w:rsidRPr="00D8313E">
        <w:rPr>
          <w:b/>
          <w:sz w:val="28"/>
          <w:szCs w:val="28"/>
        </w:rPr>
        <w:t>принимаемые</w:t>
      </w:r>
      <w:proofErr w:type="gramEnd"/>
      <w:r w:rsidRPr="00D8313E">
        <w:rPr>
          <w:b/>
          <w:sz w:val="28"/>
          <w:szCs w:val="28"/>
        </w:rPr>
        <w:t xml:space="preserve"> (осуществляемые) ими в ходе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предоставления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4.6. </w:t>
      </w:r>
      <w:proofErr w:type="gramStart"/>
      <w:r w:rsidRPr="00D8313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муниципальной услуги, в том числе со стороны граждан,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их объединений и организаций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34CC6" w:rsidRPr="00D8313E" w:rsidRDefault="00A34CC6" w:rsidP="00A34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644CCD" w:rsidRDefault="00A34CC6" w:rsidP="00A34CC6">
      <w:pPr>
        <w:tabs>
          <w:tab w:val="left" w:pos="142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CCD">
        <w:rPr>
          <w:b/>
          <w:sz w:val="28"/>
          <w:szCs w:val="28"/>
        </w:rPr>
        <w:t xml:space="preserve">      </w:t>
      </w:r>
      <w:r w:rsidRPr="00644CCD">
        <w:rPr>
          <w:b/>
          <w:sz w:val="28"/>
          <w:szCs w:val="28"/>
          <w:lang w:val="en-US"/>
        </w:rPr>
        <w:t>V</w:t>
      </w:r>
      <w:r w:rsidRPr="00644CCD">
        <w:rPr>
          <w:b/>
          <w:sz w:val="28"/>
          <w:szCs w:val="28"/>
        </w:rPr>
        <w:t xml:space="preserve">. Досудебный (внесудебный) порядок обжалования решений                          и </w:t>
      </w:r>
      <w:r>
        <w:rPr>
          <w:b/>
          <w:sz w:val="28"/>
          <w:szCs w:val="28"/>
        </w:rPr>
        <w:t>действий (бездействия) Администрации (Уполномоченного органа)</w:t>
      </w:r>
      <w:r w:rsidRPr="00644CCD">
        <w:rPr>
          <w:b/>
          <w:sz w:val="28"/>
          <w:szCs w:val="28"/>
        </w:rPr>
        <w:t>, предоставляюще</w:t>
      </w:r>
      <w:r>
        <w:rPr>
          <w:b/>
          <w:sz w:val="28"/>
          <w:szCs w:val="28"/>
        </w:rPr>
        <w:t>й</w:t>
      </w:r>
      <w:r w:rsidRPr="00644CCD">
        <w:rPr>
          <w:b/>
          <w:sz w:val="28"/>
          <w:szCs w:val="28"/>
        </w:rPr>
        <w:t xml:space="preserve"> муниципальную услугу,</w:t>
      </w:r>
      <w:r>
        <w:rPr>
          <w:b/>
          <w:sz w:val="28"/>
          <w:szCs w:val="28"/>
        </w:rPr>
        <w:t xml:space="preserve"> а также</w:t>
      </w:r>
      <w:r w:rsidRPr="00644CCD">
        <w:rPr>
          <w:b/>
          <w:sz w:val="28"/>
          <w:szCs w:val="28"/>
        </w:rPr>
        <w:t xml:space="preserve"> должностных лиц, муниципальных служащих</w:t>
      </w:r>
      <w:r>
        <w:rPr>
          <w:b/>
          <w:sz w:val="28"/>
          <w:szCs w:val="28"/>
        </w:rPr>
        <w:t>, работников</w:t>
      </w:r>
    </w:p>
    <w:p w:rsidR="00A34CC6" w:rsidRPr="00644CCD" w:rsidRDefault="00A34CC6" w:rsidP="00A34C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34CC6" w:rsidRPr="00644CCD" w:rsidRDefault="00A34CC6" w:rsidP="00A34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4CCD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E0E64">
        <w:rPr>
          <w:bCs/>
          <w:sz w:val="28"/>
          <w:szCs w:val="28"/>
        </w:rPr>
        <w:t xml:space="preserve">5.1. </w:t>
      </w:r>
      <w:proofErr w:type="gramStart"/>
      <w:r w:rsidRPr="00AE0E64">
        <w:rPr>
          <w:bCs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, а также </w:t>
      </w:r>
      <w:r w:rsidRPr="00AE0E64">
        <w:rPr>
          <w:bCs/>
          <w:sz w:val="28"/>
          <w:szCs w:val="28"/>
        </w:rPr>
        <w:lastRenderedPageBreak/>
        <w:t xml:space="preserve">работника </w:t>
      </w:r>
      <w:r>
        <w:rPr>
          <w:bCs/>
          <w:sz w:val="28"/>
          <w:szCs w:val="28"/>
        </w:rPr>
        <w:t>многофункционального центра</w:t>
      </w:r>
      <w:r w:rsidRPr="00AE0E64">
        <w:rPr>
          <w:bCs/>
          <w:sz w:val="28"/>
          <w:szCs w:val="28"/>
        </w:rPr>
        <w:t xml:space="preserve"> при предоставлении муниципальной услуги (далее – жалоба).</w:t>
      </w:r>
      <w:proofErr w:type="gramEnd"/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</w:t>
      </w:r>
      <w:r w:rsidRPr="00AE0E64">
        <w:rPr>
          <w:b/>
          <w:bCs/>
          <w:sz w:val="28"/>
          <w:szCs w:val="28"/>
        </w:rPr>
        <w:t xml:space="preserve"> </w:t>
      </w:r>
      <w:r w:rsidRPr="00AE0E64">
        <w:rPr>
          <w:bCs/>
          <w:sz w:val="28"/>
          <w:szCs w:val="28"/>
        </w:rPr>
        <w:t>жалоба заявителя в досудебном (внесудебном) порядке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E0E64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gramStart"/>
      <w:r w:rsidRPr="00AE0E64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AE0E64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AE0E64">
        <w:rPr>
          <w:bCs/>
          <w:sz w:val="28"/>
          <w:szCs w:val="28"/>
        </w:rPr>
        <w:t>к учредителю РГАУ МФЦ – на решение и действия (бездействие) многофункционального центра.</w:t>
      </w:r>
    </w:p>
    <w:p w:rsidR="00A34CC6" w:rsidRPr="00EC25A6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E0E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</w:t>
      </w:r>
      <w:r w:rsidRPr="00EC25A6">
        <w:rPr>
          <w:sz w:val="28"/>
          <w:szCs w:val="28"/>
        </w:rPr>
        <w:t xml:space="preserve">учредителя многофункционального центра определяются уполномоченные на рассмотрение </w:t>
      </w:r>
      <w:r w:rsidRPr="00470116">
        <w:rPr>
          <w:sz w:val="28"/>
          <w:szCs w:val="28"/>
        </w:rPr>
        <w:t>жалоб должностные лица и работники</w:t>
      </w:r>
      <w:r w:rsidRPr="00EC25A6">
        <w:rPr>
          <w:sz w:val="28"/>
          <w:szCs w:val="28"/>
        </w:rPr>
        <w:t>.</w:t>
      </w:r>
    </w:p>
    <w:p w:rsidR="00A34CC6" w:rsidRPr="009F6227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25A6">
        <w:rPr>
          <w:sz w:val="28"/>
          <w:szCs w:val="28"/>
        </w:rPr>
        <w:t xml:space="preserve">             </w:t>
      </w:r>
      <w:r w:rsidRPr="00EC25A6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Pr="00AE0E64">
        <w:rPr>
          <w:bCs/>
          <w:sz w:val="28"/>
          <w:szCs w:val="28"/>
        </w:rPr>
        <w:t xml:space="preserve"> муниципальных услуг (функций) и Портала государственных и муниципальных услуг (функций) Республики Башкортостан</w:t>
      </w:r>
      <w:r>
        <w:rPr>
          <w:bCs/>
          <w:sz w:val="28"/>
          <w:szCs w:val="28"/>
        </w:rPr>
        <w:t xml:space="preserve"> </w:t>
      </w:r>
      <w:r w:rsidRPr="009F6227">
        <w:rPr>
          <w:sz w:val="28"/>
          <w:szCs w:val="28"/>
        </w:rPr>
        <w:t>(</w:t>
      </w:r>
      <w:hyperlink w:history="1">
        <w:r w:rsidRPr="001F515D">
          <w:rPr>
            <w:rStyle w:val="ad"/>
            <w:sz w:val="28"/>
            <w:szCs w:val="28"/>
          </w:rPr>
          <w:t>www.gosuslugi.</w:t>
        </w:r>
        <w:proofErr w:type="spellStart"/>
        <w:r w:rsidRPr="001F515D">
          <w:rPr>
            <w:rStyle w:val="ad"/>
            <w:sz w:val="28"/>
            <w:szCs w:val="28"/>
            <w:lang w:val="en-US"/>
          </w:rPr>
          <w:t>bashkortostan</w:t>
        </w:r>
        <w:proofErr w:type="spellEnd"/>
        <w:r w:rsidRPr="001F515D">
          <w:rPr>
            <w:rStyle w:val="ad"/>
            <w:sz w:val="28"/>
            <w:szCs w:val="28"/>
          </w:rPr>
          <w:t xml:space="preserve">. </w:t>
        </w:r>
        <w:proofErr w:type="spellStart"/>
        <w:r w:rsidRPr="001F515D">
          <w:rPr>
            <w:rStyle w:val="ad"/>
            <w:sz w:val="28"/>
            <w:szCs w:val="28"/>
          </w:rPr>
          <w:t>ru</w:t>
        </w:r>
        <w:proofErr w:type="spellEnd"/>
        <w:r w:rsidRPr="001F515D">
          <w:rPr>
            <w:rStyle w:val="ad"/>
            <w:sz w:val="28"/>
            <w:szCs w:val="28"/>
          </w:rPr>
          <w:t>/)</w:t>
        </w:r>
      </w:hyperlink>
      <w:r w:rsidRPr="001F515D">
        <w:rPr>
          <w:sz w:val="28"/>
          <w:szCs w:val="28"/>
        </w:rPr>
        <w:t>.</w:t>
      </w:r>
    </w:p>
    <w:p w:rsidR="00A34CC6" w:rsidRDefault="00A34CC6" w:rsidP="00A34C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AE0E64">
        <w:rPr>
          <w:sz w:val="28"/>
          <w:szCs w:val="28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34CC6" w:rsidRDefault="00A34CC6" w:rsidP="00A34C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0425D">
        <w:rPr>
          <w:b/>
          <w:bCs/>
          <w:sz w:val="28"/>
          <w:szCs w:val="28"/>
        </w:rPr>
        <w:t xml:space="preserve">               </w:t>
      </w:r>
      <w:proofErr w:type="gramStart"/>
      <w:r w:rsidRPr="00AE0E64">
        <w:rPr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  <w:proofErr w:type="gramEnd"/>
    </w:p>
    <w:p w:rsidR="00A34CC6" w:rsidRPr="00B0425D" w:rsidRDefault="00A34CC6" w:rsidP="00A34C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E0E64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8313E">
        <w:rPr>
          <w:sz w:val="28"/>
        </w:rPr>
        <w:t>Федеральны</w:t>
      </w:r>
      <w:r>
        <w:rPr>
          <w:sz w:val="28"/>
        </w:rPr>
        <w:t>м</w:t>
      </w:r>
      <w:r w:rsidRPr="00D8313E">
        <w:rPr>
          <w:sz w:val="28"/>
        </w:rPr>
        <w:t xml:space="preserve"> закон</w:t>
      </w:r>
      <w:r>
        <w:rPr>
          <w:sz w:val="28"/>
        </w:rPr>
        <w:t>ом</w:t>
      </w:r>
      <w:r w:rsidRPr="00D8313E">
        <w:rPr>
          <w:sz w:val="28"/>
        </w:rPr>
        <w:t xml:space="preserve"> № 210-ФЗ</w:t>
      </w:r>
      <w:r w:rsidRPr="00AE0E64">
        <w:rPr>
          <w:sz w:val="28"/>
          <w:szCs w:val="28"/>
        </w:rPr>
        <w:t>;</w:t>
      </w:r>
      <w:proofErr w:type="gramEnd"/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E0E64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</w:t>
      </w:r>
      <w:proofErr w:type="spellStart"/>
      <w:r w:rsidR="00AB56D5">
        <w:rPr>
          <w:sz w:val="28"/>
          <w:szCs w:val="28"/>
        </w:rPr>
        <w:t>Республики</w:t>
      </w:r>
      <w:r w:rsidRPr="00AE0E64">
        <w:rPr>
          <w:sz w:val="28"/>
          <w:szCs w:val="28"/>
        </w:rPr>
        <w:t>нских</w:t>
      </w:r>
      <w:proofErr w:type="spellEnd"/>
      <w:r w:rsidRPr="00AE0E64">
        <w:rPr>
          <w:sz w:val="28"/>
          <w:szCs w:val="28"/>
        </w:rPr>
        <w:t xml:space="preserve"> органов исполнительной власти и их должностных лиц, государственных гражданских служащих Республики </w:t>
      </w:r>
      <w:r w:rsidRPr="00AE0E64">
        <w:rPr>
          <w:sz w:val="28"/>
          <w:szCs w:val="28"/>
        </w:rPr>
        <w:lastRenderedPageBreak/>
        <w:t>Башкортостан,</w:t>
      </w:r>
      <w:r>
        <w:rPr>
          <w:sz w:val="28"/>
          <w:szCs w:val="28"/>
        </w:rPr>
        <w:t xml:space="preserve"> </w:t>
      </w:r>
      <w:r w:rsidRPr="00AE0E64">
        <w:rPr>
          <w:sz w:val="28"/>
          <w:szCs w:val="28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34CC6" w:rsidRPr="00AE0E64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16" w:history="1">
        <w:r w:rsidRPr="00AE0E64">
          <w:rPr>
            <w:sz w:val="28"/>
            <w:szCs w:val="28"/>
          </w:rPr>
          <w:t>постановлением</w:t>
        </w:r>
      </w:hyperlink>
      <w:r w:rsidRPr="00AE0E64">
        <w:rPr>
          <w:sz w:val="28"/>
          <w:szCs w:val="28"/>
        </w:rPr>
        <w:t xml:space="preserve">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A34CC6" w:rsidRPr="00AE0E64" w:rsidRDefault="00253EF0" w:rsidP="00A34CC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hyperlink r:id="rId17" w:history="1">
        <w:r w:rsidR="00A34CC6" w:rsidRPr="00AE0E64">
          <w:rPr>
            <w:sz w:val="28"/>
            <w:szCs w:val="28"/>
          </w:rPr>
          <w:t>постановлением</w:t>
        </w:r>
      </w:hyperlink>
      <w:r w:rsidR="00A34CC6" w:rsidRPr="00AE0E64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A34CC6">
        <w:rPr>
          <w:sz w:val="28"/>
          <w:szCs w:val="28"/>
        </w:rPr>
        <w:t>рственных и муниципальных услуг</w:t>
      </w:r>
      <w:r w:rsidR="00A34CC6" w:rsidRPr="00AE0E64">
        <w:rPr>
          <w:sz w:val="28"/>
          <w:szCs w:val="28"/>
        </w:rPr>
        <w:t>»</w:t>
      </w:r>
      <w:r w:rsidR="00A34CC6">
        <w:rPr>
          <w:sz w:val="28"/>
          <w:szCs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34CC6" w:rsidRPr="00D8313E" w:rsidRDefault="00A34CC6" w:rsidP="00A34CC6">
      <w:pPr>
        <w:rPr>
          <w:sz w:val="28"/>
          <w:szCs w:val="28"/>
        </w:rPr>
      </w:pPr>
    </w:p>
    <w:p w:rsidR="00A34CC6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34CC6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8313E">
        <w:rPr>
          <w:sz w:val="28"/>
          <w:szCs w:val="28"/>
        </w:rPr>
        <w:t xml:space="preserve"> органами, предоставляющими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 информационных систем органов, предоставляющих </w:t>
      </w:r>
      <w:r>
        <w:rPr>
          <w:sz w:val="28"/>
          <w:szCs w:val="28"/>
        </w:rPr>
        <w:t>муниципальную услугу</w:t>
      </w:r>
      <w:r w:rsidRPr="00D8313E">
        <w:rPr>
          <w:sz w:val="28"/>
          <w:szCs w:val="28"/>
        </w:rPr>
        <w:t>;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A34CC6" w:rsidRPr="00D8313E" w:rsidRDefault="00A34CC6" w:rsidP="00A34C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</w:p>
    <w:p w:rsidR="00A34CC6" w:rsidRDefault="00A34CC6" w:rsidP="00A34C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A34CC6" w:rsidRPr="00D8313E" w:rsidRDefault="00A34CC6" w:rsidP="00A34CC6">
      <w:pPr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proofErr w:type="spellStart"/>
      <w:r w:rsidR="00AB56D5">
        <w:rPr>
          <w:sz w:val="28"/>
          <w:szCs w:val="28"/>
        </w:rPr>
        <w:t>Республики</w:t>
      </w:r>
      <w:r w:rsidRPr="00D8313E">
        <w:rPr>
          <w:sz w:val="28"/>
          <w:szCs w:val="28"/>
        </w:rPr>
        <w:t>нского</w:t>
      </w:r>
      <w:proofErr w:type="spellEnd"/>
      <w:r w:rsidRPr="00D8313E">
        <w:rPr>
          <w:sz w:val="28"/>
          <w:szCs w:val="28"/>
        </w:rPr>
        <w:t xml:space="preserve">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</w:t>
      </w:r>
      <w:r>
        <w:rPr>
          <w:sz w:val="28"/>
          <w:szCs w:val="28"/>
        </w:rPr>
        <w:t>а</w:t>
      </w:r>
      <w:r w:rsidRPr="00D8313E">
        <w:rPr>
          <w:sz w:val="28"/>
          <w:szCs w:val="28"/>
        </w:rPr>
        <w:t xml:space="preserve"> и должности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осуществляет не более 10 минут; 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</w:p>
    <w:p w:rsidR="00A34CC6" w:rsidRPr="00D8313E" w:rsidRDefault="00A34CC6" w:rsidP="00A34CC6">
      <w:pPr>
        <w:ind w:firstLine="709"/>
        <w:jc w:val="both"/>
        <w:rPr>
          <w:sz w:val="28"/>
          <w:szCs w:val="28"/>
        </w:rPr>
      </w:pPr>
    </w:p>
    <w:p w:rsidR="00A34CC6" w:rsidRDefault="00A34CC6" w:rsidP="00A34CC6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34CC6" w:rsidRPr="00D8313E" w:rsidRDefault="00A34CC6" w:rsidP="00A34CC6">
      <w:pPr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работниками</w:t>
      </w:r>
      <w:r w:rsidRPr="00D8313E">
        <w:rPr>
          <w:sz w:val="28"/>
          <w:szCs w:val="28"/>
        </w:rPr>
        <w:t xml:space="preserve">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</w:t>
      </w:r>
      <w:r>
        <w:rPr>
          <w:sz w:val="28"/>
          <w:szCs w:val="28"/>
        </w:rPr>
        <w:t xml:space="preserve">муниципальных </w:t>
      </w:r>
      <w:r w:rsidRPr="00D8313E">
        <w:rPr>
          <w:sz w:val="28"/>
          <w:szCs w:val="28"/>
        </w:rPr>
        <w:t xml:space="preserve">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электронной очереди. 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обращения представителя заявителя);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D8313E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), если иное не предусмотрено соглашениями о взаимодействии;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D8313E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D8313E">
        <w:rPr>
          <w:sz w:val="28"/>
          <w:szCs w:val="28"/>
        </w:rPr>
        <w:t>контакт-центра</w:t>
      </w:r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№ 2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 заявителя: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34CC6" w:rsidRPr="00D8313E" w:rsidRDefault="00A34CC6" w:rsidP="00A34C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работником</w:t>
      </w:r>
      <w:r w:rsidRPr="00D8313E">
        <w:rPr>
          <w:sz w:val="28"/>
          <w:szCs w:val="28"/>
        </w:rPr>
        <w:t xml:space="preserve">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>
        <w:rPr>
          <w:sz w:val="28"/>
          <w:szCs w:val="28"/>
        </w:rPr>
        <w:t>работника</w:t>
      </w:r>
      <w:r w:rsidRPr="00D8313E">
        <w:rPr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A34CC6" w:rsidRPr="00D8313E" w:rsidRDefault="00A34CC6" w:rsidP="00A34C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 xml:space="preserve">2.9 </w:t>
      </w:r>
      <w:r w:rsidRPr="00D8313E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самостоятельно в порядке межведомственного электронного взаимодействия.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C6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8" w:history="1">
        <w:r w:rsidR="00252B4B">
          <w:rPr>
            <w:rStyle w:val="ad"/>
            <w:color w:val="000000" w:themeColor="text1"/>
            <w:sz w:val="28"/>
            <w:szCs w:val="28"/>
            <w:u w:val="none"/>
          </w:rPr>
          <w:t>п</w:t>
        </w:r>
        <w:r w:rsidRPr="00252B4B">
          <w:rPr>
            <w:rStyle w:val="ad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Pr="00D8313E">
        <w:rPr>
          <w:sz w:val="28"/>
          <w:szCs w:val="28"/>
        </w:rPr>
        <w:t>.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</w:t>
      </w:r>
      <w:proofErr w:type="gramStart"/>
      <w:r w:rsidRPr="00D8313E">
        <w:rPr>
          <w:sz w:val="28"/>
          <w:szCs w:val="28"/>
        </w:rPr>
        <w:t>порядке</w:t>
      </w:r>
      <w:proofErr w:type="gramEnd"/>
      <w:r w:rsidRPr="00D8313E">
        <w:rPr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8313E">
        <w:rPr>
          <w:sz w:val="28"/>
          <w:szCs w:val="28"/>
        </w:rPr>
        <w:t>случае</w:t>
      </w:r>
      <w:proofErr w:type="gramEnd"/>
      <w:r w:rsidRPr="00D8313E">
        <w:rPr>
          <w:sz w:val="28"/>
          <w:szCs w:val="28"/>
        </w:rPr>
        <w:t xml:space="preserve"> обращения представителя заявителя);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D8313E">
        <w:rPr>
          <w:sz w:val="28"/>
          <w:szCs w:val="28"/>
        </w:rPr>
        <w:t>;</w:t>
      </w:r>
    </w:p>
    <w:p w:rsidR="00A34CC6" w:rsidRPr="00D8313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34CC6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34CC6" w:rsidRPr="0061366E" w:rsidRDefault="00A34CC6" w:rsidP="00A34CC6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rPr>
          <w:sz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A34CC6" w:rsidRPr="00917C5E" w:rsidRDefault="00A34CC6" w:rsidP="00A34CC6">
      <w:pPr>
        <w:jc w:val="both"/>
        <w:rPr>
          <w:sz w:val="28"/>
          <w:szCs w:val="28"/>
        </w:rPr>
      </w:pPr>
      <w:r w:rsidRPr="00917C5E">
        <w:rPr>
          <w:sz w:val="28"/>
          <w:szCs w:val="28"/>
        </w:rPr>
        <w:t>Глава сельского поселения</w:t>
      </w:r>
    </w:p>
    <w:p w:rsidR="00A34CC6" w:rsidRPr="00917C5E" w:rsidRDefault="00A34CC6" w:rsidP="00A34CC6">
      <w:pPr>
        <w:rPr>
          <w:sz w:val="28"/>
          <w:szCs w:val="28"/>
        </w:rPr>
      </w:pPr>
      <w:r w:rsidRPr="00917C5E">
        <w:rPr>
          <w:sz w:val="28"/>
          <w:szCs w:val="28"/>
        </w:rPr>
        <w:t xml:space="preserve">Гусевский сельсовет                                              </w:t>
      </w:r>
      <w:r>
        <w:rPr>
          <w:sz w:val="28"/>
          <w:szCs w:val="28"/>
        </w:rPr>
        <w:t xml:space="preserve">              </w:t>
      </w:r>
      <w:r w:rsidRPr="00917C5E">
        <w:rPr>
          <w:sz w:val="28"/>
          <w:szCs w:val="28"/>
        </w:rPr>
        <w:t xml:space="preserve">        Ш.С. </w:t>
      </w:r>
      <w:proofErr w:type="spellStart"/>
      <w:r w:rsidRPr="00917C5E">
        <w:rPr>
          <w:sz w:val="28"/>
          <w:szCs w:val="28"/>
        </w:rPr>
        <w:t>Гатиатуллин</w:t>
      </w:r>
      <w:proofErr w:type="spellEnd"/>
    </w:p>
    <w:p w:rsidR="00A34CC6" w:rsidRPr="00917C5E" w:rsidRDefault="00A34CC6" w:rsidP="00A34CC6">
      <w:pPr>
        <w:rPr>
          <w:sz w:val="28"/>
          <w:szCs w:val="28"/>
        </w:rPr>
      </w:pPr>
    </w:p>
    <w:p w:rsidR="00A34CC6" w:rsidRPr="00917C5E" w:rsidRDefault="00A34CC6" w:rsidP="00A34CC6">
      <w:pPr>
        <w:rPr>
          <w:sz w:val="28"/>
          <w:szCs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A34CC6" w:rsidRDefault="00A34CC6" w:rsidP="00A34CC6">
      <w:pPr>
        <w:autoSpaceDE w:val="0"/>
        <w:autoSpaceDN w:val="0"/>
        <w:adjustRightInd w:val="0"/>
        <w:jc w:val="right"/>
        <w:rPr>
          <w:sz w:val="28"/>
        </w:rPr>
      </w:pPr>
    </w:p>
    <w:p w:rsidR="00A34CC6" w:rsidRDefault="00A34CC6" w:rsidP="00A34CC6">
      <w:pPr>
        <w:autoSpaceDE w:val="0"/>
        <w:autoSpaceDN w:val="0"/>
        <w:adjustRightInd w:val="0"/>
        <w:jc w:val="right"/>
        <w:rPr>
          <w:sz w:val="28"/>
        </w:rPr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  <w:jc w:val="right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Default="00A34CC6" w:rsidP="00A34CC6">
      <w:pPr>
        <w:autoSpaceDE w:val="0"/>
        <w:autoSpaceDN w:val="0"/>
        <w:adjustRightInd w:val="0"/>
      </w:pPr>
    </w:p>
    <w:p w:rsidR="00A34CC6" w:rsidRPr="00D8313E" w:rsidRDefault="00A34CC6" w:rsidP="00A34C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A34CC6" w:rsidRPr="00D8313E" w:rsidTr="00BB35EB">
        <w:tc>
          <w:tcPr>
            <w:tcW w:w="5211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A34CC6" w:rsidRPr="00D8313E" w:rsidRDefault="00A34CC6" w:rsidP="00A34CC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4CC6" w:rsidRPr="00D8313E" w:rsidRDefault="00A34CC6" w:rsidP="00A34CC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803"/>
      </w:tblGrid>
      <w:tr w:rsidR="00A34CC6" w:rsidRPr="00D8313E" w:rsidTr="00BB35EB">
        <w:tc>
          <w:tcPr>
            <w:tcW w:w="5166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Кому адресован документ:</w:t>
            </w:r>
          </w:p>
        </w:tc>
      </w:tr>
      <w:tr w:rsidR="00A34CC6" w:rsidRPr="00D8313E" w:rsidTr="00BB35EB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A34CC6" w:rsidRPr="00D8313E" w:rsidTr="00BB35EB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(наименование органа местного самоуправления, подведомственной органу местного самоуправления организации)</w:t>
            </w:r>
          </w:p>
        </w:tc>
      </w:tr>
      <w:tr w:rsidR="00A34CC6" w:rsidRPr="00D8313E" w:rsidTr="00BB35EB">
        <w:trPr>
          <w:cantSplit/>
        </w:trPr>
        <w:tc>
          <w:tcPr>
            <w:tcW w:w="5166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в </w:t>
            </w:r>
            <w:proofErr w:type="gramStart"/>
            <w:r w:rsidRPr="00D8313E">
              <w:t>лице</w:t>
            </w:r>
            <w:proofErr w:type="gramEnd"/>
            <w:r w:rsidRPr="00D8313E">
              <w:t>: (для юридических лиц)</w:t>
            </w: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A34CC6" w:rsidRPr="00D8313E" w:rsidTr="00BB35EB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8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CC6" w:rsidRPr="00D8313E" w:rsidRDefault="00A34CC6" w:rsidP="00BB35EB"/>
        </w:tc>
      </w:tr>
      <w:tr w:rsidR="00A34CC6" w:rsidRPr="00D8313E" w:rsidTr="00BB35EB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(должность)</w:t>
            </w:r>
          </w:p>
        </w:tc>
      </w:tr>
    </w:tbl>
    <w:p w:rsidR="00A34CC6" w:rsidRPr="00D8313E" w:rsidRDefault="00A34CC6" w:rsidP="00A34CC6">
      <w:pPr>
        <w:spacing w:before="20"/>
        <w:jc w:val="both"/>
      </w:pPr>
      <w:r w:rsidRPr="00D8313E">
        <w:t>Документ, удостоверяющий личность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803"/>
      </w:tblGrid>
      <w:tr w:rsidR="00A34CC6" w:rsidRPr="00D8313E" w:rsidTr="00BB35EB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(вид документа)</w:t>
            </w: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A34CC6" w:rsidRPr="00D8313E" w:rsidTr="00BB35EB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right"/>
              <w:rPr>
                <w:sz w:val="17"/>
                <w:szCs w:val="17"/>
              </w:rPr>
            </w:pPr>
            <w:r w:rsidRPr="00D8313E">
              <w:t>(серия, номер)</w:t>
            </w:r>
          </w:p>
        </w:tc>
        <w:tc>
          <w:tcPr>
            <w:tcW w:w="266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(ФИО должностного лица (работника)</w:t>
            </w:r>
            <w:proofErr w:type="gramEnd"/>
          </w:p>
        </w:tc>
      </w:tr>
      <w:tr w:rsidR="00A34CC6" w:rsidRPr="00D8313E" w:rsidTr="00BB35EB">
        <w:trPr>
          <w:gridAfter w:val="2"/>
          <w:wAfter w:w="5069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 xml:space="preserve">(кем, когда </w:t>
            </w:r>
            <w:proofErr w:type="gramStart"/>
            <w:r w:rsidRPr="00D8313E">
              <w:t>выдан</w:t>
            </w:r>
            <w:proofErr w:type="gramEnd"/>
            <w:r w:rsidRPr="00D8313E">
              <w:t>)</w:t>
            </w:r>
          </w:p>
        </w:tc>
      </w:tr>
      <w:tr w:rsidR="00A34CC6" w:rsidRPr="00D8313E" w:rsidTr="00BB35EB">
        <w:trPr>
          <w:gridAfter w:val="2"/>
          <w:wAfter w:w="5069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</w:pPr>
            <w:r w:rsidRPr="00D8313E">
              <w:t>(адрес фактического проживания)</w:t>
            </w:r>
          </w:p>
        </w:tc>
      </w:tr>
    </w:tbl>
    <w:p w:rsidR="00A34CC6" w:rsidRPr="00D8313E" w:rsidRDefault="00A34CC6" w:rsidP="00A34CC6">
      <w:pPr>
        <w:spacing w:before="20"/>
      </w:pPr>
      <w:r w:rsidRPr="00D8313E">
        <w:t xml:space="preserve">Сведения о государственной </w:t>
      </w:r>
      <w:r w:rsidRPr="00D8313E">
        <w:br/>
        <w:t xml:space="preserve">регистрации юридического лица </w:t>
      </w:r>
      <w:r w:rsidRPr="00D8313E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A34CC6" w:rsidRPr="00D8313E" w:rsidTr="00BB35EB">
        <w:tc>
          <w:tcPr>
            <w:tcW w:w="1960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675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spacing w:before="20"/>
        <w:jc w:val="both"/>
      </w:pPr>
      <w:r w:rsidRPr="00D8313E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A34CC6" w:rsidRPr="00D8313E" w:rsidTr="00BB35EB">
        <w:tc>
          <w:tcPr>
            <w:tcW w:w="555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1064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1344" w:type="dxa"/>
            <w:gridSpan w:val="3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</w:pPr>
            <w:r w:rsidRPr="00D8313E">
              <w:t>адрес места</w:t>
            </w:r>
            <w:r w:rsidRPr="00D8313E">
              <w:rPr>
                <w:lang w:val="en-US"/>
              </w:rPr>
              <w:t xml:space="preserve"> </w:t>
            </w:r>
            <w:r w:rsidRPr="00D8313E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spacing w:before="360" w:after="120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7087"/>
      </w:tblGrid>
      <w:tr w:rsidR="00A34CC6" w:rsidRPr="00D8313E" w:rsidTr="00BB35EB">
        <w:trPr>
          <w:cantSplit/>
        </w:trPr>
        <w:tc>
          <w:tcPr>
            <w:tcW w:w="142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Прошу предоставить муниципальную услугу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A34CC6" w:rsidRPr="00D8313E" w:rsidRDefault="00A34CC6" w:rsidP="00A34CC6">
      <w:pPr>
        <w:ind w:left="5572" w:right="-28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 xml:space="preserve">(наименование </w:t>
      </w:r>
      <w:r>
        <w:rPr>
          <w:sz w:val="17"/>
          <w:szCs w:val="17"/>
        </w:rPr>
        <w:t>муниципальной</w:t>
      </w:r>
      <w:r w:rsidRPr="00D8313E">
        <w:rPr>
          <w:sz w:val="17"/>
          <w:szCs w:val="17"/>
        </w:rPr>
        <w:t xml:space="preserve"> услуги)</w:t>
      </w:r>
    </w:p>
    <w:tbl>
      <w:tblPr>
        <w:tblW w:w="1000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250"/>
        <w:gridCol w:w="110"/>
      </w:tblGrid>
      <w:tr w:rsidR="00A34CC6" w:rsidRPr="00D8313E" w:rsidTr="00BB35EB">
        <w:tc>
          <w:tcPr>
            <w:tcW w:w="10007" w:type="dxa"/>
            <w:gridSpan w:val="12"/>
            <w:tcBorders>
              <w:top w:val="nil"/>
              <w:left w:val="nil"/>
            </w:tcBorders>
            <w:vAlign w:val="center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48" w:line="276" w:lineRule="auto"/>
              <w:jc w:val="right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в </w:t>
            </w:r>
            <w:proofErr w:type="gramStart"/>
            <w:r w:rsidRPr="00D8313E">
              <w:rPr>
                <w:sz w:val="26"/>
                <w:szCs w:val="26"/>
              </w:rPr>
              <w:t>отношении</w:t>
            </w:r>
            <w:proofErr w:type="gramEnd"/>
            <w:r w:rsidRPr="00D8313E">
              <w:rPr>
                <w:sz w:val="26"/>
                <w:szCs w:val="26"/>
              </w:rPr>
              <w:t xml:space="preserve"> помещения, находящегося в собственности</w:t>
            </w:r>
          </w:p>
          <w:p w:rsidR="00A34CC6" w:rsidRPr="00D8313E" w:rsidRDefault="00A34CC6" w:rsidP="00BB35EB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A34CC6" w:rsidRPr="00D8313E" w:rsidTr="00BB35EB">
        <w:tc>
          <w:tcPr>
            <w:tcW w:w="1000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8595" w:type="dxa"/>
            <w:gridSpan w:val="9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(для физических лиц:</w:t>
            </w:r>
            <w:proofErr w:type="gramEnd"/>
            <w:r w:rsidRPr="00D8313E">
              <w:t xml:space="preserve"> ФИО (последнее при наличии), документ, удостоверяющий личность: вид документа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795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</w:t>
            </w:r>
            <w:r w:rsidRPr="00D8313E">
              <w:rPr>
                <w:sz w:val="26"/>
                <w:szCs w:val="26"/>
              </w:rPr>
              <w:t>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, кем, когда </w:t>
            </w:r>
            <w:proofErr w:type="gramStart"/>
            <w:r w:rsidRPr="00D8313E">
              <w:t>выдан</w:t>
            </w:r>
            <w:proofErr w:type="gramEnd"/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10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 СНИЛС</w:t>
            </w:r>
          </w:p>
        </w:tc>
        <w:tc>
          <w:tcPr>
            <w:tcW w:w="4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0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;</w:t>
            </w:r>
          </w:p>
        </w:tc>
      </w:tr>
      <w:tr w:rsidR="00A34CC6" w:rsidRPr="00D8313E" w:rsidTr="00BB35EB">
        <w:tc>
          <w:tcPr>
            <w:tcW w:w="6859" w:type="dxa"/>
            <w:gridSpan w:val="8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для юридических лиц: полное наименование юридического лица</w:t>
            </w:r>
          </w:p>
        </w:tc>
        <w:tc>
          <w:tcPr>
            <w:tcW w:w="31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10007" w:type="dxa"/>
            <w:gridSpan w:val="12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360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spacing w:before="20"/>
        <w:jc w:val="both"/>
        <w:rPr>
          <w:sz w:val="2"/>
          <w:szCs w:val="2"/>
        </w:rPr>
      </w:pPr>
      <w:r w:rsidRPr="00D8313E">
        <w:t>, ФИО (последнее при наличии) лица, исполняющего обязанности единоличного исполнительного органа юридического лица</w:t>
      </w:r>
      <w:r w:rsidRPr="00D8313E">
        <w:br/>
      </w:r>
    </w:p>
    <w:tbl>
      <w:tblPr>
        <w:tblW w:w="1011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339"/>
        <w:gridCol w:w="76"/>
        <w:gridCol w:w="38"/>
        <w:gridCol w:w="28"/>
        <w:gridCol w:w="48"/>
      </w:tblGrid>
      <w:tr w:rsidR="00A34CC6" w:rsidRPr="00D8313E" w:rsidTr="00BB35EB">
        <w:trPr>
          <w:gridAfter w:val="3"/>
          <w:wAfter w:w="114" w:type="dxa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A34CC6" w:rsidRPr="00D8313E" w:rsidTr="00BB35EB">
        <w:tc>
          <w:tcPr>
            <w:tcW w:w="3584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D8313E">
              <w:t>юридический адрес, ОГРН, ИНН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),</w:t>
            </w:r>
          </w:p>
        </w:tc>
      </w:tr>
      <w:tr w:rsidR="00A34CC6" w:rsidRPr="00D8313E" w:rsidTr="00BB35EB">
        <w:trPr>
          <w:gridAfter w:val="1"/>
          <w:wAfter w:w="48" w:type="dxa"/>
        </w:trPr>
        <w:tc>
          <w:tcPr>
            <w:tcW w:w="2955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расположенного</w:t>
            </w:r>
            <w:proofErr w:type="gramEnd"/>
            <w:r w:rsidRPr="00D8313E">
              <w:t xml:space="preserve"> по адресу:</w:t>
            </w:r>
          </w:p>
        </w:tc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ind w:left="2977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(город, улица, проспект, проезд, переулок, шоссе)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337"/>
        <w:gridCol w:w="114"/>
      </w:tblGrid>
      <w:tr w:rsidR="00A34CC6" w:rsidRPr="00D8313E" w:rsidTr="00BB35EB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</w:tbl>
    <w:p w:rsidR="00A34CC6" w:rsidRPr="00D8313E" w:rsidRDefault="00A34CC6" w:rsidP="00A34CC6">
      <w:pPr>
        <w:ind w:left="5669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(№ дома, № корпуса, строения)</w:t>
      </w:r>
    </w:p>
    <w:tbl>
      <w:tblPr>
        <w:tblW w:w="1003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3064"/>
        <w:gridCol w:w="114"/>
      </w:tblGrid>
      <w:tr w:rsidR="00A34CC6" w:rsidRPr="00D8313E" w:rsidTr="00BB35E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D8313E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</w:tr>
      <w:tr w:rsidR="00A34CC6" w:rsidRPr="00D8313E" w:rsidTr="00BB35E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D8313E">
              <w:rPr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114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rPr>
                <w:sz w:val="17"/>
                <w:szCs w:val="17"/>
              </w:rPr>
            </w:pPr>
          </w:p>
        </w:tc>
      </w:tr>
      <w:tr w:rsidR="00A34CC6" w:rsidRPr="00D8313E" w:rsidTr="00BB35EB">
        <w:trPr>
          <w:cantSplit/>
          <w:trHeight w:val="153"/>
        </w:trPr>
        <w:tc>
          <w:tcPr>
            <w:tcW w:w="10037" w:type="dxa"/>
            <w:gridSpan w:val="8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line="276" w:lineRule="auto"/>
              <w:jc w:val="both"/>
              <w:rPr>
                <w:sz w:val="2"/>
                <w:szCs w:val="2"/>
              </w:rPr>
            </w:pPr>
            <w:r w:rsidRPr="00D8313E">
              <w:t>из (жилого/нежилого) помещения в (</w:t>
            </w:r>
            <w:proofErr w:type="gramStart"/>
            <w:r w:rsidRPr="00D8313E">
              <w:t>нежилое</w:t>
            </w:r>
            <w:proofErr w:type="gramEnd"/>
            <w:r w:rsidRPr="00D8313E">
              <w:t xml:space="preserve">/жилое) (нужное подчеркнуть) в целях </w:t>
            </w:r>
            <w:r w:rsidRPr="00D8313E">
              <w:br/>
            </w:r>
          </w:p>
        </w:tc>
      </w:tr>
      <w:tr w:rsidR="00A34CC6" w:rsidRPr="00D8313E" w:rsidTr="00BB35EB">
        <w:tc>
          <w:tcPr>
            <w:tcW w:w="2700" w:type="dxa"/>
            <w:gridSpan w:val="4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использования в </w:t>
            </w:r>
            <w:proofErr w:type="gramStart"/>
            <w:r w:rsidRPr="00D8313E">
              <w:t>качестве</w:t>
            </w:r>
            <w:proofErr w:type="gramEnd"/>
          </w:p>
        </w:tc>
        <w:tc>
          <w:tcPr>
            <w:tcW w:w="7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A34CC6" w:rsidRPr="00D8313E" w:rsidTr="00BB35EB">
        <w:trPr>
          <w:cantSplit/>
        </w:trPr>
        <w:tc>
          <w:tcPr>
            <w:tcW w:w="2694" w:type="dxa"/>
            <w:gridSpan w:val="3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43" w:type="dxa"/>
            <w:gridSpan w:val="5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 xml:space="preserve">(указать целевое назначение в </w:t>
            </w:r>
            <w:proofErr w:type="gramStart"/>
            <w:r w:rsidRPr="00D8313E">
              <w:rPr>
                <w:sz w:val="17"/>
                <w:szCs w:val="17"/>
              </w:rPr>
              <w:t>целях</w:t>
            </w:r>
            <w:proofErr w:type="gramEnd"/>
            <w:r w:rsidRPr="00D8313E">
              <w:rPr>
                <w:sz w:val="17"/>
                <w:szCs w:val="17"/>
              </w:rPr>
              <w:t xml:space="preserve"> дальнейшего использования помещения после перевода)</w:t>
            </w:r>
          </w:p>
        </w:tc>
      </w:tr>
    </w:tbl>
    <w:p w:rsidR="00A34CC6" w:rsidRPr="00D8313E" w:rsidRDefault="00A34CC6" w:rsidP="00A34CC6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A34CC6" w:rsidRPr="00D8313E" w:rsidTr="00BB35EB">
        <w:trPr>
          <w:cantSplit/>
        </w:trPr>
        <w:tc>
          <w:tcPr>
            <w:tcW w:w="660" w:type="dxa"/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  <w:r w:rsidRPr="00D8313E">
              <w:t>Требуется объединение с помещение</w:t>
            </w:r>
            <w:proofErr w:type="gramStart"/>
            <w:r w:rsidRPr="00D8313E">
              <w:t>м(</w:t>
            </w:r>
            <w:proofErr w:type="spellStart"/>
            <w:proofErr w:type="gramEnd"/>
            <w:r w:rsidRPr="00D8313E">
              <w:t>ями</w:t>
            </w:r>
            <w:proofErr w:type="spellEnd"/>
            <w:r w:rsidRPr="00D8313E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D8313E">
              <w:t>, требуется разделение</w:t>
            </w:r>
          </w:p>
        </w:tc>
      </w:tr>
      <w:tr w:rsidR="00A34CC6" w:rsidRPr="00D8313E" w:rsidTr="00BB35EB">
        <w:tc>
          <w:tcPr>
            <w:tcW w:w="1596" w:type="dxa"/>
            <w:gridSpan w:val="2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 xml:space="preserve">помещения </w:t>
            </w:r>
            <w:proofErr w:type="gramStart"/>
            <w:r w:rsidRPr="00D8313E">
              <w:t>на</w:t>
            </w:r>
            <w:proofErr w:type="gramEnd"/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ind w:left="15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количество вновь образуемых помещений)</w:t>
      </w:r>
    </w:p>
    <w:p w:rsidR="00A34CC6" w:rsidRPr="00D8313E" w:rsidRDefault="00A34CC6" w:rsidP="00A34C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Право на переводимое помещение зарегистрировано в Едином государственном </w:t>
      </w:r>
      <w:proofErr w:type="gramStart"/>
      <w:r w:rsidRPr="00D8313E">
        <w:t>реестре</w:t>
      </w:r>
      <w:proofErr w:type="gramEnd"/>
      <w:r w:rsidRPr="00D8313E">
        <w:t xml:space="preserve"> </w:t>
      </w:r>
      <w:r w:rsidRPr="00D8313E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A34CC6" w:rsidRPr="00D8313E" w:rsidTr="00BB35EB">
        <w:tc>
          <w:tcPr>
            <w:tcW w:w="1701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D8313E">
              <w:t>,</w:t>
            </w:r>
          </w:p>
        </w:tc>
      </w:tr>
      <w:tr w:rsidR="00A34CC6" w:rsidRPr="00D8313E" w:rsidTr="00BB35EB">
        <w:trPr>
          <w:gridAfter w:val="1"/>
          <w:wAfter w:w="30" w:type="dxa"/>
        </w:trPr>
        <w:tc>
          <w:tcPr>
            <w:tcW w:w="1701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(да/нет)</w:t>
            </w:r>
          </w:p>
        </w:tc>
        <w:tc>
          <w:tcPr>
            <w:tcW w:w="283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(дата регистрации права собственности)</w:t>
            </w:r>
          </w:p>
        </w:tc>
        <w:tc>
          <w:tcPr>
            <w:tcW w:w="283" w:type="dxa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ind w:right="100"/>
              <w:jc w:val="center"/>
              <w:rPr>
                <w:sz w:val="17"/>
                <w:szCs w:val="17"/>
              </w:rPr>
            </w:pPr>
          </w:p>
        </w:tc>
        <w:tc>
          <w:tcPr>
            <w:tcW w:w="3482" w:type="dxa"/>
            <w:gridSpan w:val="3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(номер регистрации права собственности)</w:t>
            </w:r>
          </w:p>
        </w:tc>
      </w:tr>
      <w:tr w:rsidR="00A34CC6" w:rsidRPr="00D8313E" w:rsidTr="00BB35EB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</w:pPr>
            <w:r w:rsidRPr="00D8313E">
              <w:t>.</w:t>
            </w:r>
          </w:p>
        </w:tc>
      </w:tr>
      <w:tr w:rsidR="00A34CC6" w:rsidRPr="00D8313E" w:rsidTr="00BB35EB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  <w:r w:rsidRPr="00D8313E">
              <w:rPr>
                <w:sz w:val="17"/>
                <w:szCs w:val="17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A34CC6" w:rsidRPr="00D8313E" w:rsidRDefault="00A34CC6" w:rsidP="00BB35EB">
            <w:pPr>
              <w:autoSpaceDE w:val="0"/>
              <w:autoSpaceDN w:val="0"/>
              <w:spacing w:line="276" w:lineRule="auto"/>
              <w:jc w:val="center"/>
              <w:rPr>
                <w:sz w:val="17"/>
                <w:szCs w:val="17"/>
              </w:rPr>
            </w:pPr>
          </w:p>
        </w:tc>
      </w:tr>
      <w:tr w:rsidR="00A34CC6" w:rsidRPr="00D8313E" w:rsidTr="00BB35EB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D8313E">
              <w:t xml:space="preserve">Номера смежных (примыкающих) с </w:t>
            </w:r>
            <w:proofErr w:type="gramStart"/>
            <w:r w:rsidRPr="00D8313E">
              <w:t>переводимым</w:t>
            </w:r>
            <w:proofErr w:type="gramEnd"/>
            <w:r w:rsidRPr="00D8313E">
              <w:t xml:space="preserve">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A34CC6" w:rsidRPr="00D8313E" w:rsidRDefault="00A34CC6" w:rsidP="00A34C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Требуется переустройство и (или) перепланировка для обеспечения использования в </w:t>
      </w:r>
      <w:r w:rsidRPr="00D8313E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A34CC6" w:rsidRPr="00D8313E" w:rsidTr="00BB35EB">
        <w:tc>
          <w:tcPr>
            <w:tcW w:w="4395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качестве</w:t>
            </w:r>
            <w:proofErr w:type="gramEnd"/>
            <w:r w:rsidRPr="00D8313E">
              <w:t xml:space="preserve">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.</w:t>
            </w:r>
          </w:p>
        </w:tc>
      </w:tr>
    </w:tbl>
    <w:p w:rsidR="00A34CC6" w:rsidRPr="00D8313E" w:rsidRDefault="00A34CC6" w:rsidP="00A34CC6">
      <w:pPr>
        <w:ind w:left="4395" w:right="42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(да/нет)</w:t>
      </w:r>
    </w:p>
    <w:p w:rsidR="00A34CC6" w:rsidRPr="00D8313E" w:rsidRDefault="00A34CC6" w:rsidP="00A34CC6">
      <w:pPr>
        <w:spacing w:before="20"/>
        <w:ind w:firstLine="652"/>
        <w:jc w:val="both"/>
      </w:pPr>
      <w:proofErr w:type="gramStart"/>
      <w:r w:rsidRPr="00D8313E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</w:t>
      </w:r>
      <w:r>
        <w:t>Жилищном кодексе Российской Федерации</w:t>
      </w:r>
      <w:r w:rsidRPr="00D8313E">
        <w:t xml:space="preserve"> порядке.</w:t>
      </w:r>
      <w:proofErr w:type="gramEnd"/>
    </w:p>
    <w:p w:rsidR="00A34CC6" w:rsidRPr="00D8313E" w:rsidRDefault="00A34CC6" w:rsidP="00A34C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Сведения о субъекте, осуществляющем деятельность по управлению </w:t>
      </w:r>
      <w:proofErr w:type="gramStart"/>
      <w:r w:rsidRPr="00D8313E">
        <w:t>многоквартирным</w:t>
      </w:r>
      <w:proofErr w:type="gramEnd"/>
      <w:r w:rsidRPr="00D8313E">
        <w:t xml:space="preserve"> </w:t>
      </w:r>
      <w:r w:rsidRPr="00D8313E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A34CC6" w:rsidRPr="00D8313E" w:rsidTr="00BB35EB">
        <w:tc>
          <w:tcPr>
            <w:tcW w:w="868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ind w:left="851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A34CC6" w:rsidRPr="00D8313E" w:rsidTr="00BB35EB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A34CC6" w:rsidRPr="00D8313E" w:rsidRDefault="00A34CC6" w:rsidP="00BB35EB">
            <w:pPr>
              <w:autoSpaceDE w:val="0"/>
              <w:autoSpaceDN w:val="0"/>
              <w:spacing w:before="20" w:line="276" w:lineRule="auto"/>
              <w:jc w:val="right"/>
            </w:pPr>
            <w:r w:rsidRPr="00D8313E">
              <w:t>.</w:t>
            </w:r>
          </w:p>
        </w:tc>
      </w:tr>
    </w:tbl>
    <w:p w:rsidR="00A34CC6" w:rsidRPr="00D8313E" w:rsidRDefault="00A34CC6" w:rsidP="00A34CC6">
      <w:pPr>
        <w:spacing w:before="20"/>
        <w:ind w:firstLine="652"/>
        <w:jc w:val="both"/>
      </w:pPr>
      <w:r w:rsidRPr="00D8313E">
        <w:t>Документы, необходимые для предоставления муниципальной услуги, прилагаются.</w:t>
      </w:r>
    </w:p>
    <w:p w:rsidR="00A34CC6" w:rsidRPr="00D8313E" w:rsidRDefault="00A34CC6" w:rsidP="00A34CC6">
      <w:pPr>
        <w:spacing w:before="20"/>
        <w:ind w:firstLine="652"/>
        <w:jc w:val="both"/>
      </w:pPr>
      <w:r w:rsidRPr="00D8313E">
        <w:t>Способ предоставления результатов предоставления муниципальной услуги                      (</w:t>
      </w:r>
      <w:proofErr w:type="gramStart"/>
      <w:r w:rsidRPr="00D8313E">
        <w:t>нужное</w:t>
      </w:r>
      <w:proofErr w:type="gramEnd"/>
      <w:r w:rsidRPr="00D8313E">
        <w:t xml:space="preserve"> отметить):</w:t>
      </w:r>
    </w:p>
    <w:p w:rsidR="00A34CC6" w:rsidRPr="00D8313E" w:rsidRDefault="00A34CC6" w:rsidP="00A34CC6">
      <w:pPr>
        <w:numPr>
          <w:ilvl w:val="0"/>
          <w:numId w:val="10"/>
        </w:numPr>
        <w:spacing w:before="20"/>
        <w:jc w:val="both"/>
      </w:pPr>
      <w:r w:rsidRPr="00D8313E">
        <w:t xml:space="preserve">в </w:t>
      </w:r>
      <w:proofErr w:type="gramStart"/>
      <w:r w:rsidRPr="00D8313E">
        <w:t>виде</w:t>
      </w:r>
      <w:proofErr w:type="gramEnd"/>
      <w:r w:rsidRPr="00D8313E">
        <w:t xml:space="preserve"> бумажного документа, который Заявитель получает непосредственно при личном обращении в </w:t>
      </w:r>
      <w:r>
        <w:t>Администрацию (</w:t>
      </w:r>
      <w:r w:rsidRPr="00D8313E">
        <w:t>Уполномоченн</w:t>
      </w:r>
      <w:r>
        <w:t>ый орган)</w:t>
      </w:r>
      <w:r w:rsidRPr="00D8313E">
        <w:t>;</w:t>
      </w:r>
    </w:p>
    <w:p w:rsidR="00A34CC6" w:rsidRPr="00D8313E" w:rsidRDefault="00A34CC6" w:rsidP="00A34CC6">
      <w:pPr>
        <w:numPr>
          <w:ilvl w:val="0"/>
          <w:numId w:val="10"/>
        </w:numPr>
        <w:spacing w:before="20"/>
        <w:jc w:val="both"/>
      </w:pPr>
      <w:r w:rsidRPr="00D8313E">
        <w:t xml:space="preserve">в </w:t>
      </w:r>
      <w:proofErr w:type="gramStart"/>
      <w:r w:rsidRPr="00D8313E">
        <w:t>виде</w:t>
      </w:r>
      <w:proofErr w:type="gramEnd"/>
      <w:r w:rsidRPr="00D8313E"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A34CC6" w:rsidRPr="00D8313E" w:rsidRDefault="00A34CC6" w:rsidP="00A34CC6">
      <w:pPr>
        <w:numPr>
          <w:ilvl w:val="0"/>
          <w:numId w:val="10"/>
        </w:numPr>
        <w:spacing w:before="20"/>
        <w:jc w:val="both"/>
      </w:pPr>
      <w:r w:rsidRPr="00D8313E">
        <w:t xml:space="preserve">в </w:t>
      </w:r>
      <w:proofErr w:type="gramStart"/>
      <w:r w:rsidRPr="00D8313E">
        <w:t>виде</w:t>
      </w:r>
      <w:proofErr w:type="gramEnd"/>
      <w:r w:rsidRPr="00D8313E">
        <w:t xml:space="preserve"> бумажного документа, который направляется Заявителю посредством почтового отправления;</w:t>
      </w:r>
    </w:p>
    <w:p w:rsidR="00A34CC6" w:rsidRPr="00D8313E" w:rsidRDefault="00A34CC6" w:rsidP="00A34CC6">
      <w:pPr>
        <w:numPr>
          <w:ilvl w:val="0"/>
          <w:numId w:val="10"/>
        </w:numPr>
        <w:spacing w:before="20"/>
        <w:jc w:val="both"/>
      </w:pPr>
      <w:r w:rsidRPr="00D8313E">
        <w:t xml:space="preserve">в </w:t>
      </w:r>
      <w:proofErr w:type="gramStart"/>
      <w:r w:rsidRPr="00D8313E">
        <w:t>виде</w:t>
      </w:r>
      <w:proofErr w:type="gramEnd"/>
      <w:r w:rsidRPr="00D8313E">
        <w:t xml:space="preserve"> электронного документа, который направляется Заявителю в «Личный кабинет» РПГУ.</w:t>
      </w:r>
    </w:p>
    <w:p w:rsidR="00A34CC6" w:rsidRPr="00D8313E" w:rsidRDefault="00A34CC6" w:rsidP="00A34CC6">
      <w:pPr>
        <w:spacing w:before="20"/>
        <w:ind w:firstLine="652"/>
        <w:jc w:val="both"/>
      </w:pPr>
      <w:r w:rsidRPr="00D8313E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A34CC6" w:rsidRPr="00D8313E" w:rsidRDefault="00A34CC6" w:rsidP="00A34CC6">
      <w:pPr>
        <w:spacing w:before="20"/>
        <w:ind w:firstLine="652"/>
        <w:jc w:val="both"/>
        <w:rPr>
          <w:sz w:val="2"/>
          <w:szCs w:val="2"/>
        </w:rPr>
      </w:pPr>
      <w:r w:rsidRPr="00D8313E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A34CC6" w:rsidRPr="00D8313E" w:rsidTr="00BB35EB">
        <w:tc>
          <w:tcPr>
            <w:tcW w:w="5955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proofErr w:type="gramStart"/>
            <w:r w:rsidRPr="00D8313E">
              <w:t>возобновлении</w:t>
            </w:r>
            <w:proofErr w:type="gramEnd"/>
            <w:r w:rsidRPr="00D8313E">
              <w:t xml:space="preserve">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ind w:left="5954"/>
        <w:jc w:val="center"/>
        <w:rPr>
          <w:sz w:val="17"/>
          <w:szCs w:val="17"/>
        </w:rPr>
      </w:pPr>
      <w:proofErr w:type="gramStart"/>
      <w:r w:rsidRPr="00D8313E">
        <w:rPr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34CC6" w:rsidRPr="00D8313E" w:rsidTr="00BB35E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34CC6" w:rsidRPr="00D8313E" w:rsidTr="00BB35E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A34CC6" w:rsidRPr="00D8313E" w:rsidRDefault="00A34CC6" w:rsidP="00A34CC6">
      <w:pPr>
        <w:spacing w:after="60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A34CC6" w:rsidRPr="00D8313E" w:rsidTr="00BB35EB">
        <w:trPr>
          <w:cantSplit/>
        </w:trPr>
        <w:tc>
          <w:tcPr>
            <w:tcW w:w="660" w:type="dxa"/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D8313E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A34CC6" w:rsidRPr="00D8313E" w:rsidRDefault="00A34CC6" w:rsidP="00A34CC6">
      <w:pPr>
        <w:ind w:left="5245"/>
        <w:jc w:val="center"/>
        <w:rPr>
          <w:sz w:val="17"/>
          <w:szCs w:val="17"/>
        </w:rPr>
      </w:pPr>
      <w:r w:rsidRPr="00D8313E">
        <w:rPr>
          <w:sz w:val="17"/>
          <w:szCs w:val="17"/>
        </w:rPr>
        <w:t>(расшифровка подписи)</w:t>
      </w: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jc w:val="center"/>
            </w:pPr>
          </w:p>
        </w:tc>
      </w:tr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A34CC6" w:rsidRPr="00D8313E" w:rsidRDefault="00A34CC6" w:rsidP="00BB35EB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A34CC6" w:rsidRPr="00D8313E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A34CC6" w:rsidRPr="00D8313E" w:rsidRDefault="00A34CC6" w:rsidP="00A34CC6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A34CC6" w:rsidRPr="00D8313E" w:rsidRDefault="00A34CC6" w:rsidP="00A34CC6">
      <w:pPr>
        <w:widowControl w:val="0"/>
        <w:tabs>
          <w:tab w:val="left" w:pos="567"/>
        </w:tabs>
      </w:pPr>
    </w:p>
    <w:p w:rsidR="00A34CC6" w:rsidRPr="00D8313E" w:rsidRDefault="00A34CC6" w:rsidP="00A34CC6">
      <w:pPr>
        <w:widowControl w:val="0"/>
        <w:tabs>
          <w:tab w:val="left" w:pos="567"/>
        </w:tabs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A34CC6" w:rsidRPr="00D8313E" w:rsidTr="00BB35EB">
        <w:tc>
          <w:tcPr>
            <w:tcW w:w="5211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</w:t>
            </w: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D8313E">
              <w:rPr>
                <w:sz w:val="28"/>
                <w:szCs w:val="28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  <w:r w:rsidRPr="00D8313E">
              <w:rPr>
                <w:sz w:val="28"/>
              </w:rPr>
              <w:t>»</w:t>
            </w:r>
          </w:p>
        </w:tc>
      </w:tr>
    </w:tbl>
    <w:p w:rsidR="00A34CC6" w:rsidRPr="00D8313E" w:rsidRDefault="00A34CC6" w:rsidP="00A34CC6">
      <w:pPr>
        <w:widowControl w:val="0"/>
        <w:tabs>
          <w:tab w:val="left" w:pos="567"/>
        </w:tabs>
        <w:rPr>
          <w:sz w:val="28"/>
          <w:szCs w:val="28"/>
        </w:rPr>
      </w:pPr>
    </w:p>
    <w:p w:rsidR="00A34CC6" w:rsidRPr="00D8313E" w:rsidRDefault="00A34CC6" w:rsidP="00A34CC6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t>Расписка</w:t>
      </w:r>
    </w:p>
    <w:p w:rsidR="00A34CC6" w:rsidRPr="00D8313E" w:rsidRDefault="00A34CC6" w:rsidP="00A34CC6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         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A34CC6" w:rsidRPr="00D8313E" w:rsidTr="00BB35EB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A34CC6" w:rsidRPr="00D8313E" w:rsidTr="00BB35EB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34CC6" w:rsidRPr="00D8313E" w:rsidTr="00BB35EB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A34CC6" w:rsidRPr="00D8313E" w:rsidRDefault="00A34CC6" w:rsidP="00A34CC6">
      <w:pPr>
        <w:jc w:val="both"/>
        <w:rPr>
          <w:sz w:val="28"/>
          <w:szCs w:val="28"/>
        </w:rPr>
      </w:pPr>
    </w:p>
    <w:p w:rsidR="00A34CC6" w:rsidRPr="00A34CC6" w:rsidRDefault="00A34CC6" w:rsidP="00A34CC6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</w:t>
      </w:r>
      <w:r>
        <w:rPr>
          <w:sz w:val="26"/>
          <w:szCs w:val="26"/>
        </w:rPr>
        <w:t xml:space="preserve">должностное лицо </w:t>
      </w:r>
      <w:r w:rsidRPr="00D8313E">
        <w:rPr>
          <w:sz w:val="26"/>
          <w:szCs w:val="26"/>
        </w:rPr>
        <w:t xml:space="preserve">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</w:t>
      </w:r>
      <w:r>
        <w:rPr>
          <w:sz w:val="26"/>
          <w:szCs w:val="26"/>
        </w:rPr>
        <w:t>», следующие документы: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A34CC6" w:rsidRPr="00D8313E" w:rsidTr="00BB35E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CC6" w:rsidRPr="00D8313E" w:rsidRDefault="00A34CC6" w:rsidP="00BB35EB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gramEnd"/>
            <w:r w:rsidRPr="00D8313E">
              <w:rPr>
                <w:sz w:val="26"/>
                <w:szCs w:val="26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4CC6" w:rsidRPr="00D8313E" w:rsidRDefault="00A34CC6" w:rsidP="00BB35EB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A34CC6" w:rsidRPr="00D8313E" w:rsidTr="00BB35E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34CC6" w:rsidRPr="00D8313E" w:rsidRDefault="00A34CC6" w:rsidP="00A34CC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21"/>
        <w:gridCol w:w="7356"/>
        <w:gridCol w:w="1576"/>
      </w:tblGrid>
      <w:tr w:rsidR="00A34CC6" w:rsidRPr="00D8313E" w:rsidTr="00BB35EB">
        <w:tc>
          <w:tcPr>
            <w:tcW w:w="467" w:type="pct"/>
            <w:vMerge w:val="restart"/>
            <w:hideMark/>
          </w:tcPr>
          <w:p w:rsidR="00A34CC6" w:rsidRPr="00D8313E" w:rsidRDefault="00A34CC6" w:rsidP="00BB35EB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hideMark/>
          </w:tcPr>
          <w:p w:rsidR="00A34CC6" w:rsidRPr="00D8313E" w:rsidRDefault="00A34CC6" w:rsidP="00BB35EB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A34CC6" w:rsidRPr="00D8313E" w:rsidTr="00BB35EB"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CC6" w:rsidRPr="00A34CC6" w:rsidRDefault="00A34CC6" w:rsidP="00A34CC6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</w:tc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</w:rPr>
            </w:pPr>
          </w:p>
        </w:tc>
      </w:tr>
      <w:tr w:rsidR="00A34CC6" w:rsidRPr="00D8313E" w:rsidTr="00BB35EB"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hideMark/>
          </w:tcPr>
          <w:p w:rsidR="00A34CC6" w:rsidRPr="00D8313E" w:rsidRDefault="00A34CC6" w:rsidP="00BB35EB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A34CC6" w:rsidRPr="00D8313E" w:rsidTr="00BB35EB"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4CC6" w:rsidRPr="000F2741" w:rsidRDefault="00A34CC6" w:rsidP="00BB35EB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A34CC6" w:rsidRPr="00D8313E" w:rsidRDefault="00A34CC6" w:rsidP="00BB35EB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A34CC6" w:rsidRPr="00D8313E" w:rsidRDefault="00A34CC6" w:rsidP="00A34CC6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A34CC6" w:rsidRPr="00D8313E" w:rsidRDefault="00A34CC6" w:rsidP="00A34C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A34CC6" w:rsidRPr="00D8313E" w:rsidRDefault="00A34CC6" w:rsidP="00A34C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A34CC6" w:rsidRPr="00D8313E" w:rsidRDefault="00A34CC6" w:rsidP="00A34CC6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p w:rsidR="00A34CC6" w:rsidRPr="00D8313E" w:rsidRDefault="00A34CC6" w:rsidP="00A34CC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A34CC6" w:rsidRPr="00D8313E" w:rsidTr="00BB35EB">
        <w:tc>
          <w:tcPr>
            <w:tcW w:w="7297" w:type="dxa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34CC6" w:rsidRPr="00D8313E" w:rsidRDefault="00A34CC6" w:rsidP="00A34CC6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A34CC6" w:rsidRPr="00D8313E" w:rsidTr="00BB35EB">
        <w:trPr>
          <w:trHeight w:val="269"/>
        </w:trPr>
        <w:tc>
          <w:tcPr>
            <w:tcW w:w="2666" w:type="pct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A34CC6" w:rsidRPr="00D8313E" w:rsidTr="00BB35EB">
        <w:trPr>
          <w:trHeight w:val="269"/>
        </w:trPr>
        <w:tc>
          <w:tcPr>
            <w:tcW w:w="2666" w:type="pct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-ых)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«__» ________ 20__ г.</w:t>
            </w:r>
          </w:p>
        </w:tc>
      </w:tr>
      <w:tr w:rsidR="00A34CC6" w:rsidRPr="00D8313E" w:rsidTr="00BB35EB">
        <w:trPr>
          <w:trHeight w:val="269"/>
        </w:trPr>
        <w:tc>
          <w:tcPr>
            <w:tcW w:w="5000" w:type="pct"/>
            <w:gridSpan w:val="2"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Место выдачи: _______________________________</w:t>
            </w:r>
          </w:p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A34CC6" w:rsidRPr="00D8313E" w:rsidRDefault="00A34CC6" w:rsidP="00A34CC6">
      <w:pPr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A34CC6" w:rsidRPr="00D8313E" w:rsidTr="00A34CC6">
        <w:tc>
          <w:tcPr>
            <w:tcW w:w="1800" w:type="pct"/>
            <w:vMerge w:val="restart"/>
            <w:vAlign w:val="center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Должностное лицо 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A34CC6" w:rsidRPr="00D8313E" w:rsidTr="00A34CC6">
        <w:tc>
          <w:tcPr>
            <w:tcW w:w="1800" w:type="pct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A34CC6" w:rsidRPr="00D8313E" w:rsidTr="00A34CC6">
        <w:tc>
          <w:tcPr>
            <w:tcW w:w="1800" w:type="pct"/>
            <w:vMerge w:val="restart"/>
            <w:vAlign w:val="center"/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4CC6" w:rsidRPr="00D8313E" w:rsidRDefault="00A34CC6" w:rsidP="00BB35EB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A34CC6" w:rsidRPr="00D8313E" w:rsidTr="00A34CC6">
        <w:tc>
          <w:tcPr>
            <w:tcW w:w="1800" w:type="pct"/>
            <w:vMerge/>
            <w:vAlign w:val="center"/>
            <w:hideMark/>
          </w:tcPr>
          <w:p w:rsidR="00A34CC6" w:rsidRPr="00D8313E" w:rsidRDefault="00A34CC6" w:rsidP="00BB35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34CC6" w:rsidRPr="00D8313E" w:rsidRDefault="00A34CC6" w:rsidP="00BB35EB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A34CC6" w:rsidRPr="00D8313E" w:rsidRDefault="00A34CC6" w:rsidP="00A34CC6"/>
    <w:p w:rsidR="00A34CC6" w:rsidRPr="00D8313E" w:rsidRDefault="00A34CC6" w:rsidP="00A34CC6"/>
    <w:p w:rsidR="00A34CC6" w:rsidRDefault="00A34CC6" w:rsidP="00A34CC6">
      <w:pPr>
        <w:autoSpaceDE w:val="0"/>
        <w:autoSpaceDN w:val="0"/>
        <w:adjustRightInd w:val="0"/>
        <w:jc w:val="both"/>
        <w:rPr>
          <w:sz w:val="28"/>
        </w:rPr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A34CC6" w:rsidRPr="00D8313E" w:rsidTr="00BB35EB">
        <w:tc>
          <w:tcPr>
            <w:tcW w:w="5211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34CC6" w:rsidRPr="00D8313E" w:rsidRDefault="00252B4B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A34CC6" w:rsidRPr="00D8313E">
              <w:rPr>
                <w:sz w:val="28"/>
              </w:rPr>
              <w:t xml:space="preserve">Приложение № </w:t>
            </w:r>
            <w:r w:rsidR="00A34CC6">
              <w:rPr>
                <w:sz w:val="28"/>
              </w:rPr>
              <w:t>3</w:t>
            </w:r>
          </w:p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</w:pPr>
      <w:r w:rsidRPr="00D8313E">
        <w:t>(на</w:t>
      </w:r>
      <w:r>
        <w:t>именование Администрации (</w:t>
      </w:r>
      <w:r w:rsidRPr="00D8313E">
        <w:t>Уполномоченного органа)</w:t>
      </w:r>
      <w:r>
        <w:t>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A34CC6" w:rsidRPr="00D8313E" w:rsidRDefault="00A34CC6" w:rsidP="00A34CC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ind w:left="5245"/>
      </w:pPr>
      <w:r w:rsidRPr="00D8313E">
        <w:t>(название, организационно-правовая форма юридического лица)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 наличии):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 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</w:pPr>
      <w:r w:rsidRPr="00D8313E">
        <w:t>Прошу устранить (исправить) опечатку и (или) ошибку (</w:t>
      </w:r>
      <w:proofErr w:type="gramStart"/>
      <w:r w:rsidRPr="00D8313E">
        <w:t>нужное</w:t>
      </w:r>
      <w:proofErr w:type="gramEnd"/>
      <w:r w:rsidRPr="00D8313E">
        <w:t xml:space="preserve"> указать) в ранее принятом (выданном) 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8313E">
        <w:t>котором</w:t>
      </w:r>
      <w:proofErr w:type="gramEnd"/>
      <w:r w:rsidRPr="00D8313E">
        <w:t xml:space="preserve"> допущена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</w:pPr>
      <w:r w:rsidRPr="00D8313E">
        <w:t xml:space="preserve">(указывается дата принятия и номер документа, в </w:t>
      </w:r>
      <w:proofErr w:type="gramStart"/>
      <w:r w:rsidRPr="00D8313E">
        <w:t>котором</w:t>
      </w:r>
      <w:proofErr w:type="gramEnd"/>
      <w:r w:rsidRPr="00D8313E">
        <w:t xml:space="preserve"> допущена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</w:t>
      </w:r>
      <w:r w:rsidRPr="00D8313E"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A34CC6" w:rsidRPr="00D8313E" w:rsidRDefault="00A34CC6" w:rsidP="00A34CC6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8313E">
        <w:t xml:space="preserve">документ, подтверждающий полномочия представителя (в </w:t>
      </w:r>
      <w:proofErr w:type="gramStart"/>
      <w:r w:rsidRPr="00D8313E">
        <w:t>случае</w:t>
      </w:r>
      <w:proofErr w:type="gramEnd"/>
      <w:r w:rsidRPr="00D8313E">
        <w:t xml:space="preserve"> обращения за получением муниципальной услуги представителя);</w:t>
      </w:r>
    </w:p>
    <w:p w:rsidR="00A34CC6" w:rsidRPr="00D8313E" w:rsidRDefault="00A34CC6" w:rsidP="00A34CC6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proofErr w:type="gramStart"/>
      <w:r w:rsidRPr="00D8313E">
        <w:rPr>
          <w:sz w:val="22"/>
          <w:szCs w:val="22"/>
        </w:rPr>
        <w:t>Уполномоченном</w:t>
      </w:r>
      <w:proofErr w:type="gramEnd"/>
      <w:r w:rsidRPr="00D8313E">
        <w:rPr>
          <w:sz w:val="22"/>
          <w:szCs w:val="22"/>
        </w:rPr>
        <w:t xml:space="preserve"> органе</w:t>
      </w:r>
      <w:r>
        <w:rPr>
          <w:sz w:val="22"/>
          <w:szCs w:val="22"/>
        </w:rPr>
        <w:t>)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34CC6" w:rsidRPr="00D8313E" w:rsidTr="00BB35E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</w:pPr>
          </w:p>
        </w:tc>
      </w:tr>
      <w:tr w:rsidR="00A34CC6" w:rsidRPr="00D8313E" w:rsidTr="00BB35E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</w:pPr>
      <w:r w:rsidRPr="00D8313E">
        <w:t>М.П. (при наличии)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/>
    <w:p w:rsidR="00A34CC6" w:rsidRPr="00D8313E" w:rsidRDefault="00A34CC6" w:rsidP="00A34CC6">
      <w:r w:rsidRPr="00D8313E">
        <w:t>Реквизиты документа, удостоверяющего личность представителя:</w:t>
      </w:r>
    </w:p>
    <w:p w:rsidR="00A34CC6" w:rsidRPr="00D8313E" w:rsidRDefault="00A34CC6" w:rsidP="00A34CC6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jc w:val="center"/>
      </w:pPr>
      <w:r w:rsidRPr="00D8313E">
        <w:t xml:space="preserve">(указывается наименование документы, номер, кем </w:t>
      </w:r>
      <w:proofErr w:type="gramStart"/>
      <w:r w:rsidRPr="00D8313E">
        <w:t>и</w:t>
      </w:r>
      <w:proofErr w:type="gramEnd"/>
      <w:r w:rsidRPr="00D8313E">
        <w:t xml:space="preserve"> когда выдан)</w:t>
      </w:r>
    </w:p>
    <w:p w:rsidR="00A34CC6" w:rsidRPr="00D8313E" w:rsidRDefault="00A34CC6" w:rsidP="00A34CC6">
      <w:pPr>
        <w:jc w:val="center"/>
      </w:pP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jc w:val="center"/>
            </w:pPr>
          </w:p>
        </w:tc>
      </w:tr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A34CC6" w:rsidRPr="00D8313E" w:rsidRDefault="00A34CC6" w:rsidP="00BB35EB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A34CC6" w:rsidRPr="00D8313E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 xml:space="preserve">____ ______________ ______ г.                        </w:t>
      </w:r>
    </w:p>
    <w:p w:rsidR="00A34CC6" w:rsidRPr="00D8313E" w:rsidRDefault="00A34CC6" w:rsidP="00A34CC6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A34CC6" w:rsidRPr="00D8313E" w:rsidTr="00BB35EB">
        <w:tc>
          <w:tcPr>
            <w:tcW w:w="5211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A34CC6" w:rsidRPr="00D8313E" w:rsidRDefault="00A34CC6" w:rsidP="00A34CC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  <w:r w:rsidR="00252B4B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</w:t>
            </w:r>
            <w:r w:rsidRPr="00D8313E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4</w:t>
            </w:r>
          </w:p>
          <w:p w:rsidR="00A34CC6" w:rsidRPr="00D8313E" w:rsidRDefault="00A34CC6" w:rsidP="00A34CC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  <w:p w:rsidR="00A34CC6" w:rsidRPr="00D8313E" w:rsidRDefault="00A34CC6" w:rsidP="00A34CC6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A34CC6" w:rsidRPr="00D8313E" w:rsidRDefault="00A34CC6" w:rsidP="00A34CC6"/>
    <w:p w:rsidR="00A34CC6" w:rsidRPr="00D8313E" w:rsidRDefault="00A34CC6" w:rsidP="00A34CC6">
      <w:pPr>
        <w:jc w:val="center"/>
      </w:pPr>
      <w:r w:rsidRPr="00D8313E">
        <w:t>РЕКОМЕНДУЕМАЯ ФОРМА ЗАЯВЛЕНИЯ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</w:pPr>
      <w:r>
        <w:t>(наименование Администрации (</w:t>
      </w:r>
      <w:r w:rsidRPr="00D8313E">
        <w:t>Уполномоченного органа)</w:t>
      </w:r>
      <w:r>
        <w:t>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center"/>
      </w:pPr>
      <w:r w:rsidRPr="00D8313E">
        <w:t>(ФИО физического лица)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center"/>
      </w:pPr>
      <w:r w:rsidRPr="00D8313E">
        <w:t xml:space="preserve">(указывается наименование документы, номер, кем </w:t>
      </w:r>
      <w:proofErr w:type="gramStart"/>
      <w:r w:rsidRPr="00D8313E">
        <w:t>и</w:t>
      </w:r>
      <w:proofErr w:type="gramEnd"/>
      <w:r w:rsidRPr="00D8313E">
        <w:t xml:space="preserve"> когда выдан)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ind w:left="5245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both"/>
      </w:pPr>
      <w:r w:rsidRPr="00D8313E">
        <w:t>Прошу устранить (исправить) опечатку и (или) ошибку (</w:t>
      </w:r>
      <w:proofErr w:type="gramStart"/>
      <w:r w:rsidRPr="00D8313E">
        <w:t>нужное</w:t>
      </w:r>
      <w:proofErr w:type="gramEnd"/>
      <w:r w:rsidRPr="00D8313E">
        <w:t xml:space="preserve"> указать) в ранее принятом (выданном) 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8313E">
        <w:t>котором</w:t>
      </w:r>
      <w:proofErr w:type="gramEnd"/>
      <w:r w:rsidRPr="00D8313E">
        <w:t xml:space="preserve"> допущена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ind w:firstLine="709"/>
        <w:jc w:val="center"/>
      </w:pPr>
      <w:r w:rsidRPr="00D8313E">
        <w:t xml:space="preserve">(указывается дата принятия и номер документа, в </w:t>
      </w:r>
      <w:proofErr w:type="gramStart"/>
      <w:r w:rsidRPr="00D8313E">
        <w:t>котором</w:t>
      </w:r>
      <w:proofErr w:type="gramEnd"/>
      <w:r w:rsidRPr="00D8313E">
        <w:t xml:space="preserve"> допущена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lastRenderedPageBreak/>
        <w:t>(указывается допущенная опечатка или ошибка)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в связи с 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A34CC6" w:rsidRPr="00D8313E" w:rsidRDefault="00A34CC6" w:rsidP="00A34CC6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8313E">
        <w:t xml:space="preserve">документ, подтверждающий полномочия представителя (в </w:t>
      </w:r>
      <w:proofErr w:type="gramStart"/>
      <w:r w:rsidRPr="00D8313E">
        <w:t>случае</w:t>
      </w:r>
      <w:proofErr w:type="gramEnd"/>
      <w:r w:rsidRPr="00D8313E">
        <w:t xml:space="preserve"> обращения за получением муниципальной услуги представителя);</w:t>
      </w:r>
    </w:p>
    <w:p w:rsidR="00A34CC6" w:rsidRPr="00D8313E" w:rsidRDefault="00A34CC6" w:rsidP="00A34CC6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Лично в </w:t>
      </w:r>
      <w:r>
        <w:rPr>
          <w:sz w:val="22"/>
          <w:szCs w:val="22"/>
        </w:rPr>
        <w:t>Администрации (</w:t>
      </w:r>
      <w:proofErr w:type="gramStart"/>
      <w:r w:rsidRPr="00D8313E">
        <w:rPr>
          <w:sz w:val="22"/>
          <w:szCs w:val="22"/>
        </w:rPr>
        <w:t>Уполномоченном</w:t>
      </w:r>
      <w:proofErr w:type="gramEnd"/>
      <w:r w:rsidRPr="00D8313E">
        <w:rPr>
          <w:sz w:val="22"/>
          <w:szCs w:val="22"/>
        </w:rPr>
        <w:t xml:space="preserve"> органе</w:t>
      </w:r>
      <w:r>
        <w:rPr>
          <w:sz w:val="22"/>
          <w:szCs w:val="22"/>
        </w:rPr>
        <w:t>)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A34CC6" w:rsidRPr="00D8313E" w:rsidRDefault="00A34CC6" w:rsidP="00A34CC6">
      <w:pPr>
        <w:widowControl w:val="0"/>
        <w:numPr>
          <w:ilvl w:val="0"/>
          <w:numId w:val="9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p w:rsidR="00A34CC6" w:rsidRPr="00D8313E" w:rsidRDefault="00A34CC6" w:rsidP="00A34CC6">
      <w:pPr>
        <w:autoSpaceDE w:val="0"/>
        <w:autoSpaceDN w:val="0"/>
        <w:adjustRightInd w:val="0"/>
        <w:jc w:val="both"/>
      </w:pPr>
    </w:p>
    <w:p w:rsidR="00A34CC6" w:rsidRPr="00D8313E" w:rsidRDefault="00A34CC6" w:rsidP="00A34CC6">
      <w:pPr>
        <w:autoSpaceDE w:val="0"/>
        <w:autoSpaceDN w:val="0"/>
        <w:adjustRightInd w:val="0"/>
      </w:pPr>
    </w:p>
    <w:p w:rsidR="00A34CC6" w:rsidRPr="00D8313E" w:rsidRDefault="00A34CC6" w:rsidP="00A34CC6">
      <w:pPr>
        <w:autoSpaceDE w:val="0"/>
        <w:autoSpaceDN w:val="0"/>
        <w:adjustRightInd w:val="0"/>
        <w:jc w:val="center"/>
      </w:pPr>
    </w:p>
    <w:p w:rsidR="00A34CC6" w:rsidRPr="00D8313E" w:rsidRDefault="00A34CC6" w:rsidP="00A34CC6"/>
    <w:p w:rsidR="00A34CC6" w:rsidRPr="00D8313E" w:rsidRDefault="00A34CC6" w:rsidP="00A34CC6">
      <w:r w:rsidRPr="00D8313E">
        <w:t>Реквизиты документа, удостоверяющего личность представителя:</w:t>
      </w:r>
    </w:p>
    <w:p w:rsidR="00A34CC6" w:rsidRPr="00D8313E" w:rsidRDefault="00A34CC6" w:rsidP="00A34CC6">
      <w:r w:rsidRPr="00D8313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C6" w:rsidRPr="00D8313E" w:rsidRDefault="00A34CC6" w:rsidP="00A34CC6">
      <w:pPr>
        <w:jc w:val="center"/>
      </w:pPr>
      <w:r w:rsidRPr="00D8313E">
        <w:t xml:space="preserve">(указывается наименование документы, номер, кем </w:t>
      </w:r>
      <w:proofErr w:type="gramStart"/>
      <w:r w:rsidRPr="00D8313E">
        <w:t>и</w:t>
      </w:r>
      <w:proofErr w:type="gramEnd"/>
      <w:r w:rsidRPr="00D8313E">
        <w:t xml:space="preserve"> когда выдан)</w:t>
      </w: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right"/>
        <w:rPr>
          <w:sz w:val="18"/>
        </w:rPr>
      </w:pPr>
    </w:p>
    <w:p w:rsidR="00A34CC6" w:rsidRPr="00D8313E" w:rsidRDefault="00A34CC6" w:rsidP="00A34CC6">
      <w:pPr>
        <w:widowControl w:val="0"/>
        <w:tabs>
          <w:tab w:val="left" w:pos="0"/>
        </w:tabs>
        <w:ind w:right="-1" w:firstLine="567"/>
        <w:contextualSpacing/>
        <w:jc w:val="both"/>
      </w:pPr>
      <w:proofErr w:type="gramStart"/>
      <w:r w:rsidRPr="00D8313E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CC6" w:rsidRPr="00D8313E" w:rsidRDefault="00A34CC6" w:rsidP="00BB35EB">
            <w:pPr>
              <w:jc w:val="center"/>
            </w:pPr>
          </w:p>
        </w:tc>
      </w:tr>
      <w:tr w:rsidR="00A34CC6" w:rsidRPr="00D8313E" w:rsidTr="00BB35E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A34CC6" w:rsidRPr="00D8313E" w:rsidRDefault="00A34CC6" w:rsidP="00BB35EB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D8313E">
        <w:t>____ ______________ _</w:t>
      </w:r>
      <w:r>
        <w:t xml:space="preserve">_____ г.       </w:t>
      </w: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  <w:r>
        <w:t xml:space="preserve">                </w:t>
      </w: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0"/>
      </w:tblGrid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Приложение №5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к Административному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регламенту по предоставлению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муниципальной услуги «Выдача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 xml:space="preserve">решения о переводе или </w:t>
            </w:r>
            <w:proofErr w:type="gramStart"/>
            <w:r w:rsidRPr="000A58CE">
              <w:rPr>
                <w:sz w:val="28"/>
              </w:rPr>
              <w:t>об</w:t>
            </w:r>
            <w:proofErr w:type="gramEnd"/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 xml:space="preserve">отказе в переводе </w:t>
            </w:r>
            <w:proofErr w:type="gramStart"/>
            <w:r w:rsidRPr="000A58CE">
              <w:rPr>
                <w:sz w:val="28"/>
              </w:rPr>
              <w:t>жилого</w:t>
            </w:r>
            <w:proofErr w:type="gramEnd"/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 xml:space="preserve">помещения в </w:t>
            </w:r>
            <w:proofErr w:type="gramStart"/>
            <w:r w:rsidRPr="000A58CE">
              <w:rPr>
                <w:sz w:val="28"/>
              </w:rPr>
              <w:t>нежилое</w:t>
            </w:r>
            <w:proofErr w:type="gramEnd"/>
            <w:r w:rsidRPr="000A58CE">
              <w:rPr>
                <w:sz w:val="28"/>
              </w:rPr>
              <w:t xml:space="preserve"> или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нежилого помещения в</w:t>
            </w:r>
          </w:p>
        </w:tc>
      </w:tr>
      <w:tr w:rsidR="00A34CC6" w:rsidTr="00BB35EB">
        <w:tc>
          <w:tcPr>
            <w:tcW w:w="4503" w:type="dxa"/>
            <w:shd w:val="clear" w:color="auto" w:fill="auto"/>
          </w:tcPr>
          <w:p w:rsidR="00A34CC6" w:rsidRDefault="00A34CC6" w:rsidP="00BB35EB">
            <w:pPr>
              <w:widowControl w:val="0"/>
              <w:tabs>
                <w:tab w:val="left" w:pos="-142"/>
              </w:tabs>
              <w:ind w:right="-1"/>
              <w:contextualSpacing/>
              <w:jc w:val="both"/>
            </w:pPr>
          </w:p>
        </w:tc>
        <w:tc>
          <w:tcPr>
            <w:tcW w:w="5350" w:type="dxa"/>
            <w:shd w:val="clear" w:color="auto" w:fill="auto"/>
          </w:tcPr>
          <w:p w:rsidR="00A34CC6" w:rsidRPr="000A58CE" w:rsidRDefault="00A34CC6" w:rsidP="00A34CC6">
            <w:pPr>
              <w:widowControl w:val="0"/>
              <w:tabs>
                <w:tab w:val="left" w:pos="-142"/>
              </w:tabs>
              <w:ind w:right="-1"/>
              <w:contextualSpacing/>
              <w:jc w:val="right"/>
              <w:rPr>
                <w:sz w:val="28"/>
              </w:rPr>
            </w:pPr>
            <w:r w:rsidRPr="000A58CE">
              <w:rPr>
                <w:sz w:val="28"/>
              </w:rPr>
              <w:t>жилое помещение»</w:t>
            </w:r>
          </w:p>
        </w:tc>
      </w:tr>
    </w:tbl>
    <w:p w:rsidR="00A34CC6" w:rsidRDefault="00A34CC6" w:rsidP="00A34CC6">
      <w:pPr>
        <w:widowControl w:val="0"/>
        <w:tabs>
          <w:tab w:val="left" w:pos="-142"/>
        </w:tabs>
        <w:ind w:right="-1" w:firstLine="567"/>
        <w:contextualSpacing/>
        <w:jc w:val="both"/>
      </w:pPr>
    </w:p>
    <w:p w:rsidR="00A34CC6" w:rsidRDefault="00A34CC6" w:rsidP="00A34CC6">
      <w:pPr>
        <w:widowControl w:val="0"/>
        <w:tabs>
          <w:tab w:val="left" w:pos="-142"/>
        </w:tabs>
        <w:ind w:right="-1"/>
        <w:contextualSpacing/>
        <w:jc w:val="both"/>
      </w:pP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Сведения о заявителе, которому адресован документ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>(Ф.И.О.</w:t>
      </w:r>
      <w:r w:rsidRPr="000F548B">
        <w:t xml:space="preserve"> </w:t>
      </w:r>
      <w:r w:rsidRPr="000F548B">
        <w:rPr>
          <w:szCs w:val="28"/>
        </w:rPr>
        <w:t>– для физического лица; название, организационно-правовая форма юридического лица, индивидуального предпринимателя)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Cs w:val="28"/>
        </w:rPr>
        <w:t xml:space="preserve">адрес: </w:t>
      </w:r>
      <w:r w:rsidRPr="000F548B">
        <w:rPr>
          <w:sz w:val="28"/>
          <w:szCs w:val="28"/>
        </w:rPr>
        <w:t>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rPr>
          <w:sz w:val="28"/>
          <w:szCs w:val="28"/>
        </w:rPr>
        <w:t>____________________________________</w:t>
      </w:r>
    </w:p>
    <w:p w:rsidR="00A34CC6" w:rsidRPr="000F548B" w:rsidRDefault="00A34CC6" w:rsidP="00A34CC6">
      <w:pPr>
        <w:ind w:left="4395" w:firstLine="6"/>
        <w:rPr>
          <w:sz w:val="28"/>
          <w:szCs w:val="28"/>
        </w:rPr>
      </w:pPr>
      <w:r w:rsidRPr="000F548B">
        <w:t>эл. почта:</w:t>
      </w:r>
      <w:r w:rsidRPr="000F548B">
        <w:rPr>
          <w:sz w:val="28"/>
          <w:szCs w:val="28"/>
        </w:rPr>
        <w:t>_____________________________</w:t>
      </w:r>
    </w:p>
    <w:p w:rsidR="00A34CC6" w:rsidRPr="000F548B" w:rsidRDefault="00A34CC6" w:rsidP="00A34CC6">
      <w:pPr>
        <w:ind w:left="4956"/>
        <w:rPr>
          <w:sz w:val="28"/>
          <w:szCs w:val="28"/>
        </w:rPr>
      </w:pPr>
    </w:p>
    <w:p w:rsidR="00A34CC6" w:rsidRPr="000F548B" w:rsidRDefault="00A34CC6" w:rsidP="00A34CC6">
      <w:pPr>
        <w:ind w:left="4956"/>
        <w:rPr>
          <w:sz w:val="28"/>
          <w:szCs w:val="28"/>
        </w:rPr>
      </w:pPr>
    </w:p>
    <w:p w:rsidR="00A34CC6" w:rsidRPr="00B0425D" w:rsidRDefault="00A34CC6" w:rsidP="00A34CC6">
      <w:pPr>
        <w:jc w:val="center"/>
        <w:rPr>
          <w:sz w:val="28"/>
          <w:szCs w:val="28"/>
        </w:rPr>
      </w:pPr>
      <w:r w:rsidRPr="00B0425D">
        <w:rPr>
          <w:sz w:val="28"/>
          <w:szCs w:val="28"/>
        </w:rPr>
        <w:t>Уведомление</w:t>
      </w:r>
    </w:p>
    <w:p w:rsidR="00A34CC6" w:rsidRPr="00B0425D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  <w:r w:rsidRPr="00B0425D">
        <w:rPr>
          <w:sz w:val="28"/>
          <w:szCs w:val="28"/>
        </w:rPr>
        <w:t xml:space="preserve">об отказе в приеме документов, необходимых для предоставления муниципальной услуги </w:t>
      </w:r>
    </w:p>
    <w:p w:rsidR="00A34CC6" w:rsidRPr="00B0425D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</w:rPr>
      </w:pPr>
    </w:p>
    <w:p w:rsidR="00A34CC6" w:rsidRPr="00B0425D" w:rsidRDefault="00A34CC6" w:rsidP="00A34CC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0425D">
        <w:rPr>
          <w:sz w:val="28"/>
          <w:szCs w:val="28"/>
        </w:rPr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  <w:proofErr w:type="gramEnd"/>
    </w:p>
    <w:p w:rsidR="00A34CC6" w:rsidRPr="00A56437" w:rsidRDefault="00A34CC6" w:rsidP="00A34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6437">
        <w:rPr>
          <w:sz w:val="28"/>
          <w:szCs w:val="28"/>
        </w:rPr>
        <w:t>________________________________________________________________</w:t>
      </w: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0F548B">
        <w:rPr>
          <w:sz w:val="18"/>
          <w:szCs w:val="18"/>
        </w:rPr>
        <w:t>(указать основание)</w:t>
      </w: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0F548B">
        <w:rPr>
          <w:sz w:val="28"/>
          <w:szCs w:val="28"/>
        </w:rPr>
        <w:t xml:space="preserve">          ____________     ___________________________ </w:t>
      </w: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0F548B">
        <w:t>(должностное лицо, уполномоченное                   (подпись)                                 (инициалы, фамилия)</w:t>
      </w:r>
      <w:proofErr w:type="gramEnd"/>
    </w:p>
    <w:p w:rsidR="00A34CC6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548B">
        <w:t>на принятие решения об отказе</w:t>
      </w:r>
    </w:p>
    <w:p w:rsidR="00A34CC6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548B">
        <w:t xml:space="preserve">в </w:t>
      </w:r>
      <w:proofErr w:type="gramStart"/>
      <w:r w:rsidRPr="000F548B">
        <w:t>приеме</w:t>
      </w:r>
      <w:proofErr w:type="gramEnd"/>
      <w:r w:rsidRPr="000F548B">
        <w:t xml:space="preserve"> документов</w:t>
      </w: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t>(</w:t>
      </w:r>
      <w:proofErr w:type="gramStart"/>
      <w:r w:rsidRPr="000F548B">
        <w:t>возврате</w:t>
      </w:r>
      <w:proofErr w:type="gramEnd"/>
      <w:r w:rsidRPr="000F548B">
        <w:t xml:space="preserve"> заявления заявителю) </w:t>
      </w: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4CC6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34CC6" w:rsidRPr="000F548B" w:rsidRDefault="00A34CC6" w:rsidP="00A34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F548B">
        <w:rPr>
          <w:sz w:val="28"/>
          <w:szCs w:val="28"/>
        </w:rPr>
        <w:t xml:space="preserve">                                                                      М.П.                   «___» ________ 20__ г.</w:t>
      </w:r>
    </w:p>
    <w:p w:rsidR="00A34CC6" w:rsidRDefault="00A34CC6" w:rsidP="00A34CC6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A34CC6" w:rsidRDefault="00A34CC6" w:rsidP="00A34CC6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</w:pPr>
    </w:p>
    <w:p w:rsidR="00A34CC6" w:rsidRPr="009268D9" w:rsidRDefault="00A34CC6" w:rsidP="00A34CC6">
      <w:pPr>
        <w:rPr>
          <w:sz w:val="28"/>
          <w:szCs w:val="28"/>
        </w:rPr>
        <w:sectPr w:rsidR="00A34CC6" w:rsidRPr="009268D9" w:rsidSect="00BB35EB">
          <w:headerReference w:type="even" r:id="rId19"/>
          <w:headerReference w:type="default" r:id="rId20"/>
          <w:headerReference w:type="first" r:id="rId2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5127"/>
      </w:tblGrid>
      <w:tr w:rsidR="00A34CC6" w:rsidRPr="00D8313E" w:rsidTr="00BB35EB">
        <w:trPr>
          <w:trHeight w:val="1749"/>
        </w:trPr>
        <w:tc>
          <w:tcPr>
            <w:tcW w:w="8118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231" w:type="dxa"/>
            <w:shd w:val="clear" w:color="auto" w:fill="auto"/>
          </w:tcPr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Приложение № </w:t>
            </w:r>
            <w:r w:rsidRPr="009F6227">
              <w:rPr>
                <w:sz w:val="28"/>
              </w:rPr>
              <w:t>6</w:t>
            </w:r>
          </w:p>
          <w:p w:rsidR="00A34CC6" w:rsidRPr="00D8313E" w:rsidRDefault="00A34CC6" w:rsidP="00BB35E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A34CC6" w:rsidRPr="00D8313E" w:rsidRDefault="00A34CC6" w:rsidP="00A34CC6"/>
    <w:p w:rsidR="00A34CC6" w:rsidRDefault="00A34CC6" w:rsidP="00A34CC6">
      <w:pPr>
        <w:jc w:val="center"/>
      </w:pPr>
    </w:p>
    <w:p w:rsidR="00A34CC6" w:rsidRPr="003F41DF" w:rsidRDefault="00A34CC6" w:rsidP="00A34C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A34CC6" w:rsidRPr="003F41DF" w:rsidRDefault="00A34CC6" w:rsidP="00A34CC6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11"/>
        <w:gridCol w:w="1214"/>
        <w:gridCol w:w="1476"/>
        <w:gridCol w:w="1388"/>
        <w:gridCol w:w="2477"/>
      </w:tblGrid>
      <w:tr w:rsidR="00A34CC6" w:rsidRPr="00AE22D8" w:rsidTr="00BB35E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A34CC6" w:rsidRPr="00AE22D8" w:rsidRDefault="00A34CC6" w:rsidP="00BB35EB">
            <w:pPr>
              <w:jc w:val="center"/>
            </w:pPr>
            <w:r w:rsidRPr="00AE22D8">
              <w:t>Результат административного действия, способ фиксации</w:t>
            </w:r>
          </w:p>
        </w:tc>
      </w:tr>
      <w:tr w:rsidR="00A34CC6" w:rsidRPr="00AE22D8" w:rsidTr="00BB35E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34CC6" w:rsidRPr="00AE22D8" w:rsidRDefault="00A34CC6" w:rsidP="00A34CC6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</w:pPr>
            <w:r w:rsidRPr="00AE22D8">
              <w:rPr>
                <w:b/>
              </w:rPr>
              <w:t xml:space="preserve">Прием, регистрация заявления на предоставление муниципальной услуги либо отказ в </w:t>
            </w:r>
            <w:proofErr w:type="gramStart"/>
            <w:r w:rsidRPr="00AE22D8">
              <w:rPr>
                <w:b/>
              </w:rPr>
              <w:t>приеме</w:t>
            </w:r>
            <w:proofErr w:type="gramEnd"/>
            <w:r w:rsidRPr="00AE22D8">
              <w:rPr>
                <w:b/>
              </w:rPr>
              <w:t xml:space="preserve"> документов заявителя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A34CC6" w:rsidRPr="00AE22D8" w:rsidRDefault="00A34CC6" w:rsidP="00BB35EB">
            <w:r w:rsidRPr="00AE22D8"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A34CC6" w:rsidRPr="00AE22D8" w:rsidRDefault="00A34CC6" w:rsidP="00BB35EB">
            <w:r w:rsidRPr="00AE22D8"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A34CC6" w:rsidRPr="00AE22D8" w:rsidRDefault="00A34CC6" w:rsidP="00BB35EB">
            <w:r w:rsidRPr="00AE22D8"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r w:rsidRPr="00AE22D8"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A34CC6" w:rsidRPr="00AE22D8" w:rsidRDefault="00A34CC6" w:rsidP="00BB35EB">
            <w:r w:rsidRPr="00AE22D8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t xml:space="preserve">наличие/отсутствие оснований для отказа в </w:t>
            </w:r>
            <w:proofErr w:type="gramStart"/>
            <w:r w:rsidRPr="00AE22D8">
              <w:t>приеме</w:t>
            </w:r>
            <w:proofErr w:type="gramEnd"/>
            <w:r w:rsidRPr="00AE22D8">
              <w:t xml:space="preserve"> документов, предусмотренных пунктами 2.13 и 2.14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r w:rsidRPr="00AE22D8">
              <w:t>прием документов и выдача (направление) заявителю расписки по форме согласно приложению № 2 к Административному регламенту способом, указанным в зая</w:t>
            </w:r>
            <w:r>
              <w:t>в</w:t>
            </w:r>
            <w:r w:rsidRPr="00AE22D8">
              <w:t>лении;</w:t>
            </w:r>
          </w:p>
          <w:p w:rsidR="00A34CC6" w:rsidRPr="00AE22D8" w:rsidRDefault="00A34CC6" w:rsidP="00BB35EB">
            <w:r w:rsidRPr="00967E3B"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t xml:space="preserve">; </w:t>
            </w:r>
          </w:p>
          <w:p w:rsidR="00A34CC6" w:rsidRPr="00AE22D8" w:rsidRDefault="00A34CC6" w:rsidP="00BB35EB">
            <w:r w:rsidRPr="00AE22D8">
              <w:t>назначение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A34CC6" w:rsidRPr="00AE22D8" w:rsidRDefault="00A34CC6" w:rsidP="00BB35EB">
            <w:r w:rsidRPr="00AE22D8">
              <w:t xml:space="preserve">отказ в </w:t>
            </w:r>
            <w:proofErr w:type="gramStart"/>
            <w:r w:rsidRPr="00AE22D8">
              <w:t>приеме</w:t>
            </w:r>
            <w:proofErr w:type="gramEnd"/>
            <w:r w:rsidRPr="00AE22D8">
              <w:t xml:space="preserve"> документов:</w:t>
            </w:r>
          </w:p>
          <w:p w:rsidR="00A34CC6" w:rsidRPr="00AE22D8" w:rsidRDefault="00A34CC6" w:rsidP="00A34CC6">
            <w:pPr>
              <w:pStyle w:val="a5"/>
              <w:numPr>
                <w:ilvl w:val="0"/>
                <w:numId w:val="19"/>
              </w:numPr>
              <w:tabs>
                <w:tab w:val="left" w:pos="391"/>
              </w:tabs>
              <w:ind w:left="0" w:firstLine="0"/>
            </w:pPr>
            <w:r w:rsidRPr="00AE22D8">
              <w:t xml:space="preserve">в </w:t>
            </w:r>
            <w:proofErr w:type="gramStart"/>
            <w:r w:rsidRPr="00AE22D8">
              <w:t>случае</w:t>
            </w:r>
            <w:proofErr w:type="gramEnd"/>
            <w:r w:rsidRPr="00AE22D8">
              <w:t xml:space="preserve"> личного обращения в Администрацию (Уполномоченный орган) </w:t>
            </w:r>
            <w:r w:rsidRPr="00AE22D8">
              <w:lastRenderedPageBreak/>
              <w:t>по основаниям, указанным в пункте 2.13 Административного регламента, – в устной форме;</w:t>
            </w:r>
          </w:p>
          <w:p w:rsidR="00A34CC6" w:rsidRPr="00AE22D8" w:rsidRDefault="00A34CC6" w:rsidP="00A34CC6">
            <w:pPr>
              <w:pStyle w:val="a5"/>
              <w:numPr>
                <w:ilvl w:val="0"/>
                <w:numId w:val="19"/>
              </w:numPr>
              <w:tabs>
                <w:tab w:val="left" w:pos="391"/>
              </w:tabs>
              <w:ind w:left="0" w:firstLine="0"/>
            </w:pPr>
            <w:proofErr w:type="gramStart"/>
            <w:r w:rsidRPr="00AE22D8">
              <w:t>в случае поступления через РПГУ – в форме электронного уведомления,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</w:r>
            <w:proofErr w:type="gramEnd"/>
          </w:p>
          <w:p w:rsidR="00A34CC6" w:rsidRPr="00AE22D8" w:rsidRDefault="00A34CC6" w:rsidP="00A34CC6">
            <w:pPr>
              <w:pStyle w:val="a5"/>
              <w:numPr>
                <w:ilvl w:val="0"/>
                <w:numId w:val="19"/>
              </w:numPr>
              <w:tabs>
                <w:tab w:val="left" w:pos="391"/>
              </w:tabs>
              <w:ind w:left="0" w:firstLine="0"/>
            </w:pPr>
            <w:r w:rsidRPr="00AE22D8">
              <w:t xml:space="preserve">в </w:t>
            </w:r>
            <w:proofErr w:type="gramStart"/>
            <w:r w:rsidRPr="00AE22D8">
              <w:t>случае</w:t>
            </w:r>
            <w:proofErr w:type="gramEnd"/>
            <w:r w:rsidRPr="00AE22D8">
              <w:t xml:space="preserve"> поступления почтовым отправлением или через многофункциональный центр – в форме уведомления (приложение №</w:t>
            </w:r>
            <w:r>
              <w:t>5</w:t>
            </w:r>
            <w:r w:rsidRPr="00AE22D8"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A34CC6" w:rsidRPr="00AE22D8" w:rsidTr="00BB35E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34CC6" w:rsidRPr="00AE22D8" w:rsidRDefault="00A34CC6" w:rsidP="00A34CC6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b/>
              </w:rPr>
            </w:pPr>
            <w:r w:rsidRPr="00AE22D8">
              <w:rPr>
                <w:b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A34CC6" w:rsidRPr="00AE22D8" w:rsidRDefault="00A34CC6" w:rsidP="00BB35EB">
            <w:r w:rsidRPr="00AE22D8">
              <w:t>пакет зарегистрированных документов, поступивших должностному лицу,</w:t>
            </w:r>
          </w:p>
          <w:p w:rsidR="00A34CC6" w:rsidRPr="00AE22D8" w:rsidRDefault="00A34CC6" w:rsidP="00BB35EB">
            <w:proofErr w:type="gramStart"/>
            <w:r w:rsidRPr="00AE22D8">
              <w:t>ответственному</w:t>
            </w:r>
            <w:proofErr w:type="gramEnd"/>
            <w:r w:rsidRPr="00AE22D8">
              <w:t xml:space="preserve"> за предоставление  муниципальной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A34CC6" w:rsidRPr="00AE22D8" w:rsidRDefault="00A34CC6" w:rsidP="00BB35EB">
            <w:r w:rsidRPr="00AE22D8">
              <w:t>проверка зарегистрированных документов на предмет</w:t>
            </w:r>
            <w:r>
              <w:t xml:space="preserve"> комплектности</w:t>
            </w:r>
          </w:p>
          <w:p w:rsidR="00A34CC6" w:rsidRPr="00AE22D8" w:rsidRDefault="00A34CC6" w:rsidP="00BB35EB"/>
        </w:tc>
        <w:tc>
          <w:tcPr>
            <w:tcW w:w="634" w:type="pct"/>
            <w:vMerge w:val="restar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A34CC6" w:rsidRPr="00AE22D8" w:rsidRDefault="00A34CC6" w:rsidP="00BB35EB">
            <w:r w:rsidRPr="00AE22D8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t>-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proofErr w:type="gramStart"/>
            <w:r>
              <w:t>с</w:t>
            </w:r>
            <w:r w:rsidRPr="00AE22D8"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  <w:proofErr w:type="gramEnd"/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r w:rsidRPr="00AE22D8"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</w:p>
        </w:tc>
        <w:tc>
          <w:tcPr>
            <w:tcW w:w="771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>
              <w:t>непредставление заявителем</w:t>
            </w:r>
            <w:r w:rsidRPr="00AE22D8">
              <w:t xml:space="preserve"> </w:t>
            </w:r>
            <w:r>
              <w:t xml:space="preserve">по </w:t>
            </w:r>
            <w:r>
              <w:lastRenderedPageBreak/>
              <w:t xml:space="preserve">собственной инициативе </w:t>
            </w:r>
            <w:r w:rsidRPr="00AE22D8"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proofErr w:type="gramStart"/>
            <w:r w:rsidRPr="00AE22D8">
              <w:lastRenderedPageBreak/>
              <w:t xml:space="preserve">направление межведомственных запросов в органы (организации), </w:t>
            </w:r>
            <w:r w:rsidRPr="00AE22D8">
              <w:lastRenderedPageBreak/>
              <w:t>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A34CC6" w:rsidRPr="00AE22D8" w:rsidRDefault="00A34CC6" w:rsidP="00BB35EB">
            <w:r w:rsidRPr="00AE22D8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r w:rsidRPr="00AE22D8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t>-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r w:rsidRPr="00AE22D8"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34CC6" w:rsidRPr="00AE22D8" w:rsidRDefault="00A34CC6" w:rsidP="00BB35EB">
            <w:r w:rsidRPr="00AE22D8"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A34CC6" w:rsidRPr="00AE22D8" w:rsidRDefault="00A34CC6" w:rsidP="00BB35EB">
            <w:r w:rsidRPr="00AE22D8">
              <w:t>формирование комплекта документов</w:t>
            </w:r>
          </w:p>
          <w:p w:rsidR="00A34CC6" w:rsidRPr="00AE22D8" w:rsidRDefault="00A34CC6" w:rsidP="00BB35EB"/>
        </w:tc>
      </w:tr>
      <w:tr w:rsidR="00A34CC6" w:rsidRPr="00AE22D8" w:rsidTr="00BB35EB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proofErr w:type="gramStart"/>
            <w:r w:rsidRPr="00AE22D8">
              <w:t xml:space="preserve">подготовка, согласование, подписание и направление заявителю </w:t>
            </w:r>
            <w:r w:rsidRPr="00AE22D8">
              <w:lastRenderedPageBreak/>
              <w:t xml:space="preserve">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указанных в подпунктах 1-3 пункта 2.9 Административного регламента, и предложения о представлении таких документов и (или) информации </w:t>
            </w:r>
            <w:r>
              <w:t xml:space="preserve">в срок не позднее 15 рабочих дней </w:t>
            </w:r>
            <w:r w:rsidRPr="00AE22D8">
              <w:t>(далее – уведомление)</w:t>
            </w:r>
            <w:proofErr w:type="gramEnd"/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proofErr w:type="gramStart"/>
            <w:r w:rsidRPr="00AE22D8">
              <w:lastRenderedPageBreak/>
              <w:t>2 рабочих дня со дня поступления в Администр</w:t>
            </w:r>
            <w:r w:rsidRPr="00AE22D8">
              <w:lastRenderedPageBreak/>
              <w:t>ацию (Уполномоченный орган),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  <w:proofErr w:type="gramEnd"/>
          </w:p>
        </w:tc>
        <w:tc>
          <w:tcPr>
            <w:tcW w:w="771" w:type="pct"/>
            <w:shd w:val="clear" w:color="auto" w:fill="auto"/>
          </w:tcPr>
          <w:p w:rsidR="00A34CC6" w:rsidRPr="00AE22D8" w:rsidRDefault="00A34CC6" w:rsidP="00BB35EB">
            <w:r w:rsidRPr="00AE22D8">
              <w:lastRenderedPageBreak/>
              <w:t>должностное лицо Администрации (Уполномочен</w:t>
            </w:r>
            <w:r w:rsidRPr="00AE22D8">
              <w:lastRenderedPageBreak/>
              <w:t>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>
              <w:lastRenderedPageBreak/>
              <w:t xml:space="preserve">отсутствие в </w:t>
            </w:r>
            <w:proofErr w:type="gramStart"/>
            <w:r>
              <w:t>распоряжении</w:t>
            </w:r>
            <w:proofErr w:type="gramEnd"/>
            <w:r>
              <w:t xml:space="preserve"> </w:t>
            </w:r>
            <w:r w:rsidRPr="00AE22D8">
              <w:t xml:space="preserve">органа государственной власти, </w:t>
            </w:r>
            <w:r w:rsidRPr="00AE22D8">
              <w:lastRenderedPageBreak/>
              <w:t>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указа</w:t>
            </w:r>
            <w:r>
              <w:t>нных в подпунктах 1-3 пункта 2.9</w:t>
            </w:r>
            <w:r w:rsidRPr="00AE22D8"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r>
              <w:lastRenderedPageBreak/>
              <w:t>п</w:t>
            </w:r>
            <w:r w:rsidRPr="00AE22D8">
              <w:t>исьменное уведомление Администрации (Уполномоченного органа)</w:t>
            </w:r>
            <w:r>
              <w:t>,</w:t>
            </w:r>
            <w:r w:rsidRPr="00AE22D8">
              <w:t xml:space="preserve"> подписанное уполномоченным </w:t>
            </w:r>
            <w:r w:rsidRPr="00AE22D8">
              <w:lastRenderedPageBreak/>
              <w:t>должностным лицом, зарегистрированное в системе делопроизводства Администрации (Уполномоченного органа), направленное Заявителю способом, указанным в заявлении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34CC6" w:rsidRPr="00AE22D8" w:rsidRDefault="00A34CC6" w:rsidP="00BB35EB"/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 xml:space="preserve">прием и регистрация документов, представленных заявителем на основании уведомления </w:t>
            </w:r>
            <w:r w:rsidRPr="00AE22D8">
              <w:lastRenderedPageBreak/>
              <w:t>Администрации (Уполномоченного органа)</w:t>
            </w:r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lastRenderedPageBreak/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A34CC6" w:rsidRDefault="00A34CC6" w:rsidP="00BB35EB">
            <w:r w:rsidRPr="00AE22D8">
              <w:t xml:space="preserve">должностное лицо Администрации (Уполномоченного органа), ответственное </w:t>
            </w:r>
            <w:r w:rsidRPr="00AE22D8">
              <w:lastRenderedPageBreak/>
              <w:t>за регистрацию корреспонденции</w:t>
            </w:r>
            <w:r>
              <w:t>;</w:t>
            </w:r>
          </w:p>
          <w:p w:rsidR="00A34CC6" w:rsidRPr="00AE22D8" w:rsidRDefault="00A34CC6" w:rsidP="00BB35EB">
            <w:r w:rsidRPr="00AE22D8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lastRenderedPageBreak/>
              <w:t>-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r w:rsidRPr="00AE22D8">
              <w:t xml:space="preserve">регистрация документов в системе делопроизводства (присвоение номера и датирование); </w:t>
            </w:r>
          </w:p>
          <w:p w:rsidR="00A34CC6" w:rsidRPr="00AE22D8" w:rsidRDefault="00A34CC6" w:rsidP="00BB35EB">
            <w:r w:rsidRPr="00AE22D8">
              <w:t xml:space="preserve">передача документов должностному лицу </w:t>
            </w:r>
            <w:r w:rsidRPr="00AE22D8">
              <w:lastRenderedPageBreak/>
              <w:t>Администрации (Уполномоченного органа), ответственному за предоставление муниципальной услуги;</w:t>
            </w:r>
          </w:p>
          <w:p w:rsidR="00A34CC6" w:rsidRPr="00AE22D8" w:rsidRDefault="00A34CC6" w:rsidP="00BB35EB">
            <w:r w:rsidRPr="00AE22D8">
              <w:t>формирование комплекта документов</w:t>
            </w:r>
          </w:p>
        </w:tc>
      </w:tr>
      <w:tr w:rsidR="00A34CC6" w:rsidRPr="00AE22D8" w:rsidTr="00BB35E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34CC6" w:rsidRPr="00AE22D8" w:rsidRDefault="00A34CC6" w:rsidP="00A34C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</w:rPr>
            </w:pPr>
            <w:r w:rsidRPr="00AE22D8">
              <w:rPr>
                <w:b/>
              </w:rPr>
              <w:lastRenderedPageBreak/>
              <w:t>Формирование результата предоставления муниципальной услуги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shd w:val="clear" w:color="auto" w:fill="auto"/>
          </w:tcPr>
          <w:p w:rsidR="00A34CC6" w:rsidRPr="00AE22D8" w:rsidRDefault="00A34CC6" w:rsidP="00BB35EB">
            <w:r>
              <w:t>с</w:t>
            </w:r>
            <w:r w:rsidRPr="00AE22D8"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r>
              <w:t>р</w:t>
            </w:r>
            <w:r w:rsidRPr="00AE22D8">
              <w:t>ассмотрение документов, в том числе полученных по межведомственным запросам;</w:t>
            </w:r>
          </w:p>
          <w:p w:rsidR="00A34CC6" w:rsidRPr="00AE22D8" w:rsidRDefault="00A34CC6" w:rsidP="00BB35EB">
            <w:r w:rsidRPr="00AE22D8">
              <w:t xml:space="preserve">подготовка проекта решения о переводе жилого помещения в нежилое помещение или нежилого помещения в жилое помещение либо об </w:t>
            </w:r>
            <w:proofErr w:type="gramStart"/>
            <w:r w:rsidRPr="00AE22D8">
              <w:t>отказе</w:t>
            </w:r>
            <w:proofErr w:type="gramEnd"/>
            <w:r w:rsidRPr="00AE22D8">
              <w:t xml:space="preserve"> </w:t>
            </w:r>
            <w:r>
              <w:t xml:space="preserve">о </w:t>
            </w:r>
            <w:r w:rsidRPr="00AE22D8">
              <w:t>переводе жилого помещения в нежилое помещение или нежилого помещения в жилое помещение;</w:t>
            </w:r>
          </w:p>
          <w:p w:rsidR="00A34CC6" w:rsidRPr="00AE22D8" w:rsidRDefault="00A34CC6" w:rsidP="00BB35EB">
            <w:r w:rsidRPr="00AE22D8">
              <w:t xml:space="preserve">согласование, утверждение и регистрация решения о переводе жилого помещения в нежилое помещение или нежилого помещения в жилое помещение либо </w:t>
            </w:r>
            <w:r w:rsidRPr="00AE22D8">
              <w:lastRenderedPageBreak/>
              <w:t>об отказе в переводе жилого помещения в нежилое помещение или нежилого помещения в жилое помещение;</w:t>
            </w:r>
          </w:p>
          <w:p w:rsidR="00A34CC6" w:rsidRPr="00AE22D8" w:rsidRDefault="00A34CC6" w:rsidP="00BB35EB">
            <w:r w:rsidRPr="00AE22D8"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 (жилое) помещение.</w:t>
            </w:r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lastRenderedPageBreak/>
              <w:t>10 рабочих дней, но не позднее 45 календарных дней со дня представления в Администрацию (Уполномоченный орган) документов, обязанность по представлению которых возложена на заявителя</w:t>
            </w:r>
          </w:p>
          <w:p w:rsidR="00A34CC6" w:rsidRPr="00B209E2" w:rsidRDefault="00A34CC6" w:rsidP="00BB35EB">
            <w:r w:rsidRPr="00AE22D8">
              <w:t xml:space="preserve">  </w:t>
            </w:r>
          </w:p>
        </w:tc>
        <w:tc>
          <w:tcPr>
            <w:tcW w:w="771" w:type="pct"/>
            <w:shd w:val="clear" w:color="auto" w:fill="auto"/>
          </w:tcPr>
          <w:p w:rsidR="00A34CC6" w:rsidRPr="00AE22D8" w:rsidRDefault="00A34CC6" w:rsidP="00BB35EB">
            <w:r w:rsidRPr="00AE22D8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t xml:space="preserve">наличие/отсутствие оснований для отказа в </w:t>
            </w:r>
            <w:proofErr w:type="gramStart"/>
            <w:r w:rsidRPr="00AE22D8">
              <w:t>предоставлении</w:t>
            </w:r>
            <w:proofErr w:type="gramEnd"/>
            <w:r w:rsidRPr="00AE22D8">
              <w:t xml:space="preserve"> </w:t>
            </w:r>
            <w:r>
              <w:t>муниципальной</w:t>
            </w:r>
            <w:r w:rsidRPr="00AE22D8">
              <w:t xml:space="preserve"> услуги, предусмотренных пунктом 2.16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>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 xml:space="preserve">результат муниципальной услуги, внесенный в реестр выданных уведомлений по переводу жилого (нежилого) помещения в нежилое (жилое) помещение </w:t>
            </w:r>
          </w:p>
        </w:tc>
      </w:tr>
      <w:tr w:rsidR="00A34CC6" w:rsidRPr="00AE22D8" w:rsidTr="00BB35E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34CC6" w:rsidRPr="00AE22D8" w:rsidRDefault="00A34CC6" w:rsidP="00A34C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</w:rPr>
            </w:pPr>
            <w:r w:rsidRPr="00AE22D8">
              <w:rPr>
                <w:b/>
              </w:rPr>
              <w:lastRenderedPageBreak/>
      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</w:p>
        </w:tc>
      </w:tr>
      <w:tr w:rsidR="00A34CC6" w:rsidRPr="00AE22D8" w:rsidTr="00BB35EB">
        <w:trPr>
          <w:trHeight w:val="20"/>
        </w:trPr>
        <w:tc>
          <w:tcPr>
            <w:tcW w:w="682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>утвержденное и зарегистрированное 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помещение;</w:t>
            </w:r>
          </w:p>
          <w:p w:rsidR="00A34CC6" w:rsidRPr="00AE22D8" w:rsidRDefault="00A34CC6" w:rsidP="00BB35EB">
            <w:r w:rsidRPr="00AE22D8">
              <w:t xml:space="preserve">утвержденное и зарегистрированное письмо Администрации </w:t>
            </w:r>
            <w:r w:rsidRPr="00AE22D8">
              <w:lastRenderedPageBreak/>
              <w:t>(Уполномоченного органа)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  <w:outlineLvl w:val="0"/>
            </w:pPr>
            <w:r w:rsidRPr="00AE22D8"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A34CC6" w:rsidRPr="00AE22D8" w:rsidRDefault="00A34CC6" w:rsidP="00BB35EB">
            <w:r w:rsidRPr="00AE22D8"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A34CC6" w:rsidRPr="00AE22D8" w:rsidRDefault="00A34CC6" w:rsidP="00BB35EB">
            <w:r w:rsidRPr="00AE22D8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34CC6" w:rsidRPr="00AE22D8" w:rsidRDefault="00A34CC6" w:rsidP="00BB35EB">
            <w:r w:rsidRPr="00AE22D8">
              <w:t>-</w:t>
            </w:r>
          </w:p>
        </w:tc>
        <w:tc>
          <w:tcPr>
            <w:tcW w:w="1294" w:type="pct"/>
            <w:shd w:val="clear" w:color="auto" w:fill="auto"/>
          </w:tcPr>
          <w:p w:rsidR="00A34CC6" w:rsidRPr="00AE22D8" w:rsidRDefault="00A34CC6" w:rsidP="00BB35EB">
            <w:pPr>
              <w:autoSpaceDE w:val="0"/>
              <w:autoSpaceDN w:val="0"/>
              <w:adjustRightInd w:val="0"/>
            </w:pPr>
            <w:r w:rsidRPr="00AE22D8">
              <w:t>постановление (распоряжение) Администрации (Уполномоченного органа) о переводе жилого помещения в нежилое помещение или нежилого помещения в жилое помещение либо утвержденное и зарегистрированное письмо Администрации (Уполномоченного органа) о мотивированном отказе в переводе жилого помещения в нежилое помещение или нежилого помещения в жилое помещение, направленные (выданные) заявителю следующими способами:</w:t>
            </w:r>
          </w:p>
          <w:p w:rsidR="00A34CC6" w:rsidRPr="004939D8" w:rsidRDefault="00A34CC6" w:rsidP="00BB35E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</w:t>
            </w:r>
            <w:proofErr w:type="gramStart"/>
            <w:r w:rsidRPr="004939D8">
              <w:rPr>
                <w:rFonts w:eastAsia="Calibri"/>
                <w:sz w:val="20"/>
                <w:szCs w:val="20"/>
                <w:lang w:eastAsia="en-US"/>
              </w:rPr>
              <w:t>виде</w:t>
            </w:r>
            <w:proofErr w:type="gramEnd"/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 бумажных документов, которые Заявитель получает непосредственно при личном обращении в Администрации (Уполномоченном 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органе);</w:t>
            </w:r>
          </w:p>
          <w:p w:rsidR="00A34CC6" w:rsidRPr="004939D8" w:rsidRDefault="00A34CC6" w:rsidP="00BB35E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</w:t>
            </w:r>
            <w:proofErr w:type="gramStart"/>
            <w:r w:rsidRPr="004939D8">
              <w:rPr>
                <w:rFonts w:eastAsia="Calibri"/>
                <w:sz w:val="20"/>
                <w:szCs w:val="20"/>
                <w:lang w:eastAsia="en-US"/>
              </w:rPr>
              <w:t>виде</w:t>
            </w:r>
            <w:proofErr w:type="gramEnd"/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A34CC6" w:rsidRPr="004939D8" w:rsidRDefault="00A34CC6" w:rsidP="00BB35E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</w:t>
            </w:r>
            <w:proofErr w:type="gramStart"/>
            <w:r w:rsidRPr="004939D8">
              <w:rPr>
                <w:rFonts w:eastAsia="Calibri"/>
                <w:sz w:val="20"/>
                <w:szCs w:val="20"/>
                <w:lang w:eastAsia="en-US"/>
              </w:rPr>
              <w:t>виде</w:t>
            </w:r>
            <w:proofErr w:type="gramEnd"/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 бумажных документов, которые направляются Заявителю посредством почтового отправления;</w:t>
            </w:r>
          </w:p>
          <w:p w:rsidR="00A34CC6" w:rsidRPr="004939D8" w:rsidRDefault="00A34CC6" w:rsidP="00BB35EB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 xml:space="preserve">в </w:t>
            </w:r>
            <w:proofErr w:type="gramStart"/>
            <w:r w:rsidRPr="00AE22D8">
              <w:rPr>
                <w:sz w:val="20"/>
                <w:szCs w:val="20"/>
              </w:rPr>
              <w:t>виде</w:t>
            </w:r>
            <w:proofErr w:type="gramEnd"/>
            <w:r w:rsidRPr="00AE22D8">
              <w:rPr>
                <w:sz w:val="20"/>
                <w:szCs w:val="20"/>
              </w:rPr>
              <w:t xml:space="preserve"> электронных документов, которые направляются Заявителю в «Личный кабинет» РПГУ</w:t>
            </w:r>
          </w:p>
        </w:tc>
      </w:tr>
    </w:tbl>
    <w:p w:rsidR="00A34CC6" w:rsidRPr="003F41DF" w:rsidRDefault="00A34CC6" w:rsidP="00A34CC6">
      <w:pPr>
        <w:pStyle w:val="a5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34CC6" w:rsidRPr="003F41DF" w:rsidRDefault="00A34CC6" w:rsidP="00A34CC6">
      <w:pPr>
        <w:pStyle w:val="a5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34CC6" w:rsidRPr="00D8313E" w:rsidRDefault="00A34CC6" w:rsidP="00A34CC6">
      <w:pPr>
        <w:jc w:val="both"/>
      </w:pPr>
    </w:p>
    <w:p w:rsidR="00E70E6B" w:rsidRPr="00917C5E" w:rsidRDefault="00E70E6B" w:rsidP="00E70E6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E70E6B" w:rsidRPr="00917C5E" w:rsidRDefault="00E70E6B" w:rsidP="00E70E6B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sectPr w:rsidR="00E70E6B" w:rsidRPr="0091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F0" w:rsidRDefault="00253EF0" w:rsidP="00A34CC6">
      <w:r>
        <w:separator/>
      </w:r>
    </w:p>
  </w:endnote>
  <w:endnote w:type="continuationSeparator" w:id="0">
    <w:p w:rsidR="00253EF0" w:rsidRDefault="00253EF0" w:rsidP="00A3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F0" w:rsidRDefault="00253EF0" w:rsidP="00A34CC6">
      <w:r>
        <w:separator/>
      </w:r>
    </w:p>
  </w:footnote>
  <w:footnote w:type="continuationSeparator" w:id="0">
    <w:p w:rsidR="00253EF0" w:rsidRDefault="00253EF0" w:rsidP="00A34CC6">
      <w:r>
        <w:continuationSeparator/>
      </w:r>
    </w:p>
  </w:footnote>
  <w:footnote w:id="1">
    <w:p w:rsidR="00BB35EB" w:rsidRDefault="00BB35EB" w:rsidP="00A34CC6">
      <w:pPr>
        <w:pStyle w:val="a7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B" w:rsidRDefault="00BB35EB" w:rsidP="00BB35E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54</w:t>
    </w:r>
    <w:r>
      <w:rPr>
        <w:rStyle w:val="ac"/>
      </w:rPr>
      <w:fldChar w:fldCharType="end"/>
    </w:r>
  </w:p>
  <w:p w:rsidR="00BB35EB" w:rsidRDefault="00BB35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B" w:rsidRDefault="00BB35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D98" w:rsidRPr="00972D98">
      <w:rPr>
        <w:noProof/>
        <w:lang w:val="ru-RU"/>
      </w:rPr>
      <w:t>8</w:t>
    </w:r>
    <w:r>
      <w:fldChar w:fldCharType="end"/>
    </w:r>
  </w:p>
  <w:p w:rsidR="00BB35EB" w:rsidRDefault="00BB35E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B" w:rsidRDefault="00BB35E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D98" w:rsidRPr="00972D98">
      <w:rPr>
        <w:noProof/>
        <w:lang w:val="ru-RU"/>
      </w:rPr>
      <w:t>1</w:t>
    </w:r>
    <w:r>
      <w:fldChar w:fldCharType="end"/>
    </w:r>
  </w:p>
  <w:p w:rsidR="00BB35EB" w:rsidRDefault="00BB35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7B4"/>
    <w:multiLevelType w:val="hybridMultilevel"/>
    <w:tmpl w:val="BDEEF396"/>
    <w:lvl w:ilvl="0" w:tplc="0DB2A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46185C"/>
    <w:multiLevelType w:val="multilevel"/>
    <w:tmpl w:val="9998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0680"/>
    <w:multiLevelType w:val="hybridMultilevel"/>
    <w:tmpl w:val="CD9A3BA8"/>
    <w:lvl w:ilvl="0" w:tplc="B58679A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17B74"/>
    <w:multiLevelType w:val="multilevel"/>
    <w:tmpl w:val="37E00F7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9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C5533"/>
    <w:multiLevelType w:val="multilevel"/>
    <w:tmpl w:val="9406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87911D8"/>
    <w:multiLevelType w:val="multilevel"/>
    <w:tmpl w:val="9406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C935488"/>
    <w:multiLevelType w:val="multilevel"/>
    <w:tmpl w:val="94061F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A77AD"/>
    <w:multiLevelType w:val="multilevel"/>
    <w:tmpl w:val="294CB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3"/>
  </w:num>
  <w:num w:numId="9">
    <w:abstractNumId w:val="17"/>
  </w:num>
  <w:num w:numId="10">
    <w:abstractNumId w:val="11"/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03"/>
    <w:rsid w:val="00002A64"/>
    <w:rsid w:val="00004364"/>
    <w:rsid w:val="0002025E"/>
    <w:rsid w:val="000216A3"/>
    <w:rsid w:val="00025A07"/>
    <w:rsid w:val="000339CA"/>
    <w:rsid w:val="000354BD"/>
    <w:rsid w:val="00036BDB"/>
    <w:rsid w:val="000420DC"/>
    <w:rsid w:val="00054DE0"/>
    <w:rsid w:val="000572D0"/>
    <w:rsid w:val="00071D38"/>
    <w:rsid w:val="00083821"/>
    <w:rsid w:val="00093BE8"/>
    <w:rsid w:val="000A3829"/>
    <w:rsid w:val="000A5F58"/>
    <w:rsid w:val="000B7C79"/>
    <w:rsid w:val="000C798B"/>
    <w:rsid w:val="000E51FD"/>
    <w:rsid w:val="000F02DE"/>
    <w:rsid w:val="000F2ECE"/>
    <w:rsid w:val="00110E67"/>
    <w:rsid w:val="00113F59"/>
    <w:rsid w:val="001201F6"/>
    <w:rsid w:val="001203EA"/>
    <w:rsid w:val="00124385"/>
    <w:rsid w:val="001406A4"/>
    <w:rsid w:val="0014320A"/>
    <w:rsid w:val="00145CCA"/>
    <w:rsid w:val="00163156"/>
    <w:rsid w:val="001670EB"/>
    <w:rsid w:val="00167A40"/>
    <w:rsid w:val="00170570"/>
    <w:rsid w:val="00171210"/>
    <w:rsid w:val="00174DF7"/>
    <w:rsid w:val="00182369"/>
    <w:rsid w:val="0018351B"/>
    <w:rsid w:val="00193790"/>
    <w:rsid w:val="001A6936"/>
    <w:rsid w:val="001C0CED"/>
    <w:rsid w:val="001D771B"/>
    <w:rsid w:val="001E4605"/>
    <w:rsid w:val="001F47E1"/>
    <w:rsid w:val="001F58AB"/>
    <w:rsid w:val="00200E7F"/>
    <w:rsid w:val="002107B9"/>
    <w:rsid w:val="00213C5D"/>
    <w:rsid w:val="002213C9"/>
    <w:rsid w:val="00224E5A"/>
    <w:rsid w:val="00232AC5"/>
    <w:rsid w:val="00234354"/>
    <w:rsid w:val="0024435E"/>
    <w:rsid w:val="00247B7F"/>
    <w:rsid w:val="0025284E"/>
    <w:rsid w:val="00252B4B"/>
    <w:rsid w:val="00253EF0"/>
    <w:rsid w:val="00260A8F"/>
    <w:rsid w:val="0027466E"/>
    <w:rsid w:val="002765AC"/>
    <w:rsid w:val="00280C1B"/>
    <w:rsid w:val="00280F12"/>
    <w:rsid w:val="002929B3"/>
    <w:rsid w:val="00297DE4"/>
    <w:rsid w:val="002A2187"/>
    <w:rsid w:val="002A3723"/>
    <w:rsid w:val="002A6E2D"/>
    <w:rsid w:val="002B28DC"/>
    <w:rsid w:val="002C4AB1"/>
    <w:rsid w:val="002D1BC1"/>
    <w:rsid w:val="002D201C"/>
    <w:rsid w:val="002D203D"/>
    <w:rsid w:val="002D63E2"/>
    <w:rsid w:val="002D7F13"/>
    <w:rsid w:val="002E03DB"/>
    <w:rsid w:val="002E7130"/>
    <w:rsid w:val="002F2A91"/>
    <w:rsid w:val="00301823"/>
    <w:rsid w:val="00305F61"/>
    <w:rsid w:val="0030681E"/>
    <w:rsid w:val="00310E12"/>
    <w:rsid w:val="00314C27"/>
    <w:rsid w:val="00322663"/>
    <w:rsid w:val="00331456"/>
    <w:rsid w:val="00332F5F"/>
    <w:rsid w:val="00345971"/>
    <w:rsid w:val="003534D0"/>
    <w:rsid w:val="00353576"/>
    <w:rsid w:val="00365452"/>
    <w:rsid w:val="003706FF"/>
    <w:rsid w:val="0037568A"/>
    <w:rsid w:val="0038350A"/>
    <w:rsid w:val="003A03F0"/>
    <w:rsid w:val="003A76BD"/>
    <w:rsid w:val="003B3D08"/>
    <w:rsid w:val="003C7E85"/>
    <w:rsid w:val="003F30FA"/>
    <w:rsid w:val="00410FC8"/>
    <w:rsid w:val="00411853"/>
    <w:rsid w:val="00424898"/>
    <w:rsid w:val="0042768D"/>
    <w:rsid w:val="0042797F"/>
    <w:rsid w:val="00434919"/>
    <w:rsid w:val="00443A15"/>
    <w:rsid w:val="0044767A"/>
    <w:rsid w:val="00464832"/>
    <w:rsid w:val="004756B7"/>
    <w:rsid w:val="00485124"/>
    <w:rsid w:val="00496ADC"/>
    <w:rsid w:val="004C4979"/>
    <w:rsid w:val="004C5554"/>
    <w:rsid w:val="004D21C8"/>
    <w:rsid w:val="004D6E0E"/>
    <w:rsid w:val="004E0FC7"/>
    <w:rsid w:val="004E7789"/>
    <w:rsid w:val="004F18A7"/>
    <w:rsid w:val="004F335F"/>
    <w:rsid w:val="004F4527"/>
    <w:rsid w:val="00503D82"/>
    <w:rsid w:val="005060DB"/>
    <w:rsid w:val="00506C74"/>
    <w:rsid w:val="00516104"/>
    <w:rsid w:val="00530DCD"/>
    <w:rsid w:val="0053371C"/>
    <w:rsid w:val="00536AE5"/>
    <w:rsid w:val="00550C40"/>
    <w:rsid w:val="0055363B"/>
    <w:rsid w:val="00555270"/>
    <w:rsid w:val="00555F69"/>
    <w:rsid w:val="00564720"/>
    <w:rsid w:val="00567BBC"/>
    <w:rsid w:val="00567CA6"/>
    <w:rsid w:val="00567FA5"/>
    <w:rsid w:val="0057078E"/>
    <w:rsid w:val="005765C0"/>
    <w:rsid w:val="00577799"/>
    <w:rsid w:val="005814CC"/>
    <w:rsid w:val="00585A4C"/>
    <w:rsid w:val="005A7898"/>
    <w:rsid w:val="005B54A3"/>
    <w:rsid w:val="005C08E2"/>
    <w:rsid w:val="005C1A4A"/>
    <w:rsid w:val="005C7E01"/>
    <w:rsid w:val="005D31A1"/>
    <w:rsid w:val="005E1EF2"/>
    <w:rsid w:val="005E44CF"/>
    <w:rsid w:val="005E4738"/>
    <w:rsid w:val="005F70CA"/>
    <w:rsid w:val="00603C3C"/>
    <w:rsid w:val="00604B8C"/>
    <w:rsid w:val="0060543E"/>
    <w:rsid w:val="00610198"/>
    <w:rsid w:val="00616B0B"/>
    <w:rsid w:val="0061752C"/>
    <w:rsid w:val="00617E9A"/>
    <w:rsid w:val="0062257B"/>
    <w:rsid w:val="006259ED"/>
    <w:rsid w:val="006317F8"/>
    <w:rsid w:val="006345F1"/>
    <w:rsid w:val="00660A57"/>
    <w:rsid w:val="00665987"/>
    <w:rsid w:val="00671D2C"/>
    <w:rsid w:val="006736AB"/>
    <w:rsid w:val="0067449C"/>
    <w:rsid w:val="00677E0F"/>
    <w:rsid w:val="00691B5A"/>
    <w:rsid w:val="0069632F"/>
    <w:rsid w:val="006A12CC"/>
    <w:rsid w:val="006B1DB2"/>
    <w:rsid w:val="006B2F39"/>
    <w:rsid w:val="006B54E3"/>
    <w:rsid w:val="006C2737"/>
    <w:rsid w:val="006C3299"/>
    <w:rsid w:val="006F008B"/>
    <w:rsid w:val="006F2A0E"/>
    <w:rsid w:val="007023ED"/>
    <w:rsid w:val="00703920"/>
    <w:rsid w:val="00704299"/>
    <w:rsid w:val="00710003"/>
    <w:rsid w:val="0071177F"/>
    <w:rsid w:val="00723FB8"/>
    <w:rsid w:val="00734A7C"/>
    <w:rsid w:val="0073563C"/>
    <w:rsid w:val="00737AAE"/>
    <w:rsid w:val="00737C57"/>
    <w:rsid w:val="00741000"/>
    <w:rsid w:val="00743B63"/>
    <w:rsid w:val="007446FB"/>
    <w:rsid w:val="007447CF"/>
    <w:rsid w:val="00753647"/>
    <w:rsid w:val="007558F2"/>
    <w:rsid w:val="00761BD3"/>
    <w:rsid w:val="007727FF"/>
    <w:rsid w:val="00773959"/>
    <w:rsid w:val="00791726"/>
    <w:rsid w:val="00791985"/>
    <w:rsid w:val="007933AE"/>
    <w:rsid w:val="007C1839"/>
    <w:rsid w:val="007D1844"/>
    <w:rsid w:val="007D267F"/>
    <w:rsid w:val="007D27BF"/>
    <w:rsid w:val="007D3A3C"/>
    <w:rsid w:val="007D5DB6"/>
    <w:rsid w:val="007E1DF1"/>
    <w:rsid w:val="007E3A82"/>
    <w:rsid w:val="007F1B67"/>
    <w:rsid w:val="00801750"/>
    <w:rsid w:val="008027C9"/>
    <w:rsid w:val="008128A6"/>
    <w:rsid w:val="0082031F"/>
    <w:rsid w:val="00823420"/>
    <w:rsid w:val="00837C46"/>
    <w:rsid w:val="00847211"/>
    <w:rsid w:val="00850C5B"/>
    <w:rsid w:val="00874838"/>
    <w:rsid w:val="00876532"/>
    <w:rsid w:val="008765DC"/>
    <w:rsid w:val="0088328A"/>
    <w:rsid w:val="008A09FB"/>
    <w:rsid w:val="008A4308"/>
    <w:rsid w:val="008A6AC9"/>
    <w:rsid w:val="008B302F"/>
    <w:rsid w:val="008B30D3"/>
    <w:rsid w:val="008C6847"/>
    <w:rsid w:val="008D1534"/>
    <w:rsid w:val="00900990"/>
    <w:rsid w:val="009054F4"/>
    <w:rsid w:val="00913559"/>
    <w:rsid w:val="0091532B"/>
    <w:rsid w:val="00917041"/>
    <w:rsid w:val="00917C5E"/>
    <w:rsid w:val="0092230F"/>
    <w:rsid w:val="00923C3D"/>
    <w:rsid w:val="00933CAC"/>
    <w:rsid w:val="00933FAA"/>
    <w:rsid w:val="00935EB1"/>
    <w:rsid w:val="009362B1"/>
    <w:rsid w:val="00955B3A"/>
    <w:rsid w:val="009615E7"/>
    <w:rsid w:val="00970276"/>
    <w:rsid w:val="00972D98"/>
    <w:rsid w:val="0097420D"/>
    <w:rsid w:val="00982164"/>
    <w:rsid w:val="00982314"/>
    <w:rsid w:val="0099225E"/>
    <w:rsid w:val="00994FCB"/>
    <w:rsid w:val="009A532B"/>
    <w:rsid w:val="009A779D"/>
    <w:rsid w:val="009B635F"/>
    <w:rsid w:val="009C073B"/>
    <w:rsid w:val="009C11E2"/>
    <w:rsid w:val="009C1E07"/>
    <w:rsid w:val="009C2CDA"/>
    <w:rsid w:val="009C70B9"/>
    <w:rsid w:val="009D1675"/>
    <w:rsid w:val="009D278C"/>
    <w:rsid w:val="009D30EE"/>
    <w:rsid w:val="009E2CF5"/>
    <w:rsid w:val="009E7611"/>
    <w:rsid w:val="009F744F"/>
    <w:rsid w:val="00A0721D"/>
    <w:rsid w:val="00A11233"/>
    <w:rsid w:val="00A25A3D"/>
    <w:rsid w:val="00A34CC6"/>
    <w:rsid w:val="00A64D6F"/>
    <w:rsid w:val="00A671FA"/>
    <w:rsid w:val="00A73451"/>
    <w:rsid w:val="00A73CDC"/>
    <w:rsid w:val="00A772C0"/>
    <w:rsid w:val="00A9730F"/>
    <w:rsid w:val="00A9796F"/>
    <w:rsid w:val="00AA038C"/>
    <w:rsid w:val="00AA5D14"/>
    <w:rsid w:val="00AB133A"/>
    <w:rsid w:val="00AB19DE"/>
    <w:rsid w:val="00AB56D5"/>
    <w:rsid w:val="00AB6F67"/>
    <w:rsid w:val="00AC0AE1"/>
    <w:rsid w:val="00AD2410"/>
    <w:rsid w:val="00AE0394"/>
    <w:rsid w:val="00AE5465"/>
    <w:rsid w:val="00AE6F65"/>
    <w:rsid w:val="00AF0A95"/>
    <w:rsid w:val="00AF0E8F"/>
    <w:rsid w:val="00AF2FDC"/>
    <w:rsid w:val="00B0072D"/>
    <w:rsid w:val="00B01BF9"/>
    <w:rsid w:val="00B12D34"/>
    <w:rsid w:val="00B2045D"/>
    <w:rsid w:val="00B30B22"/>
    <w:rsid w:val="00B3231C"/>
    <w:rsid w:val="00B3357D"/>
    <w:rsid w:val="00B34CFD"/>
    <w:rsid w:val="00B35468"/>
    <w:rsid w:val="00B4442F"/>
    <w:rsid w:val="00B53408"/>
    <w:rsid w:val="00B67426"/>
    <w:rsid w:val="00B71B03"/>
    <w:rsid w:val="00B77B77"/>
    <w:rsid w:val="00B81F20"/>
    <w:rsid w:val="00B93B7D"/>
    <w:rsid w:val="00BA0A02"/>
    <w:rsid w:val="00BA70D2"/>
    <w:rsid w:val="00BB2EBD"/>
    <w:rsid w:val="00BB35EB"/>
    <w:rsid w:val="00BB44D8"/>
    <w:rsid w:val="00BB56C1"/>
    <w:rsid w:val="00BB5B31"/>
    <w:rsid w:val="00BB7C29"/>
    <w:rsid w:val="00BC5A4C"/>
    <w:rsid w:val="00BC5C63"/>
    <w:rsid w:val="00BD0B45"/>
    <w:rsid w:val="00BD2435"/>
    <w:rsid w:val="00BE0A0C"/>
    <w:rsid w:val="00BF1217"/>
    <w:rsid w:val="00C13812"/>
    <w:rsid w:val="00C17AAB"/>
    <w:rsid w:val="00C207AE"/>
    <w:rsid w:val="00C25C52"/>
    <w:rsid w:val="00C327C9"/>
    <w:rsid w:val="00C36B9C"/>
    <w:rsid w:val="00C52B39"/>
    <w:rsid w:val="00C573F6"/>
    <w:rsid w:val="00C60641"/>
    <w:rsid w:val="00C63995"/>
    <w:rsid w:val="00C73258"/>
    <w:rsid w:val="00C82A78"/>
    <w:rsid w:val="00CB4B9E"/>
    <w:rsid w:val="00CB71A6"/>
    <w:rsid w:val="00CB7895"/>
    <w:rsid w:val="00CB79F8"/>
    <w:rsid w:val="00CD38CA"/>
    <w:rsid w:val="00CD71B1"/>
    <w:rsid w:val="00CE2CB0"/>
    <w:rsid w:val="00CF0560"/>
    <w:rsid w:val="00CF4BD3"/>
    <w:rsid w:val="00D0086E"/>
    <w:rsid w:val="00D140AD"/>
    <w:rsid w:val="00D1426E"/>
    <w:rsid w:val="00D173CA"/>
    <w:rsid w:val="00D217C0"/>
    <w:rsid w:val="00D2374C"/>
    <w:rsid w:val="00D24DA2"/>
    <w:rsid w:val="00D324D8"/>
    <w:rsid w:val="00D40622"/>
    <w:rsid w:val="00D449A6"/>
    <w:rsid w:val="00D52BCF"/>
    <w:rsid w:val="00D52D05"/>
    <w:rsid w:val="00D649B8"/>
    <w:rsid w:val="00D6638F"/>
    <w:rsid w:val="00D66C43"/>
    <w:rsid w:val="00D733A7"/>
    <w:rsid w:val="00D75AA3"/>
    <w:rsid w:val="00D9081A"/>
    <w:rsid w:val="00D90D22"/>
    <w:rsid w:val="00D96D03"/>
    <w:rsid w:val="00D97175"/>
    <w:rsid w:val="00DA58EC"/>
    <w:rsid w:val="00DA7F40"/>
    <w:rsid w:val="00DD180B"/>
    <w:rsid w:val="00DD66A5"/>
    <w:rsid w:val="00DE19E6"/>
    <w:rsid w:val="00DE6178"/>
    <w:rsid w:val="00DF0388"/>
    <w:rsid w:val="00E0079C"/>
    <w:rsid w:val="00E04EEA"/>
    <w:rsid w:val="00E1078F"/>
    <w:rsid w:val="00E20188"/>
    <w:rsid w:val="00E22802"/>
    <w:rsid w:val="00E24BC3"/>
    <w:rsid w:val="00E26B92"/>
    <w:rsid w:val="00E30A12"/>
    <w:rsid w:val="00E350DE"/>
    <w:rsid w:val="00E364B4"/>
    <w:rsid w:val="00E4351B"/>
    <w:rsid w:val="00E453DC"/>
    <w:rsid w:val="00E472C4"/>
    <w:rsid w:val="00E56541"/>
    <w:rsid w:val="00E56FAB"/>
    <w:rsid w:val="00E63E3E"/>
    <w:rsid w:val="00E6569A"/>
    <w:rsid w:val="00E70E6B"/>
    <w:rsid w:val="00E80BF4"/>
    <w:rsid w:val="00E86389"/>
    <w:rsid w:val="00EA1E9E"/>
    <w:rsid w:val="00EA2C0F"/>
    <w:rsid w:val="00ED485F"/>
    <w:rsid w:val="00ED59F1"/>
    <w:rsid w:val="00EE0492"/>
    <w:rsid w:val="00EE3122"/>
    <w:rsid w:val="00EF1921"/>
    <w:rsid w:val="00F003C3"/>
    <w:rsid w:val="00F04FC7"/>
    <w:rsid w:val="00F109E6"/>
    <w:rsid w:val="00F12E1E"/>
    <w:rsid w:val="00F1615B"/>
    <w:rsid w:val="00F23CD6"/>
    <w:rsid w:val="00F275DE"/>
    <w:rsid w:val="00F27863"/>
    <w:rsid w:val="00F37689"/>
    <w:rsid w:val="00F401FE"/>
    <w:rsid w:val="00F503BD"/>
    <w:rsid w:val="00F62033"/>
    <w:rsid w:val="00F70046"/>
    <w:rsid w:val="00F92354"/>
    <w:rsid w:val="00F92F39"/>
    <w:rsid w:val="00F95B90"/>
    <w:rsid w:val="00F9711D"/>
    <w:rsid w:val="00FA056E"/>
    <w:rsid w:val="00FA088F"/>
    <w:rsid w:val="00FC4E36"/>
    <w:rsid w:val="00FC626B"/>
    <w:rsid w:val="00FD11E9"/>
    <w:rsid w:val="00FD4C1C"/>
    <w:rsid w:val="00FE0D56"/>
    <w:rsid w:val="00FE64C1"/>
    <w:rsid w:val="00FE77C2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AE039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liases w:val="Абзац списка нумерованный,ТЗ список"/>
    <w:basedOn w:val="a"/>
    <w:link w:val="a6"/>
    <w:uiPriority w:val="34"/>
    <w:qFormat/>
    <w:rsid w:val="00EF192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A34CC6"/>
  </w:style>
  <w:style w:type="character" w:customStyle="1" w:styleId="a8">
    <w:name w:val="Текст сноски Знак"/>
    <w:basedOn w:val="a0"/>
    <w:link w:val="a7"/>
    <w:uiPriority w:val="99"/>
    <w:semiHidden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34CC6"/>
    <w:rPr>
      <w:vertAlign w:val="superscript"/>
    </w:rPr>
  </w:style>
  <w:style w:type="paragraph" w:styleId="aa">
    <w:name w:val="header"/>
    <w:basedOn w:val="a"/>
    <w:link w:val="ab"/>
    <w:uiPriority w:val="99"/>
    <w:rsid w:val="00A34C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34CC6"/>
  </w:style>
  <w:style w:type="character" w:styleId="ad">
    <w:name w:val="Hyperlink"/>
    <w:rsid w:val="00A34CC6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A34CC6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A34CC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34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A34CC6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34CC6"/>
    <w:rPr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A3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A34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34C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A34CC6"/>
    <w:rPr>
      <w:color w:val="800080"/>
      <w:u w:val="single"/>
    </w:rPr>
  </w:style>
  <w:style w:type="paragraph" w:customStyle="1" w:styleId="af6">
    <w:name w:val="Знак Знак Знак Знак"/>
    <w:basedOn w:val="a"/>
    <w:rsid w:val="00A34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Body Text"/>
    <w:basedOn w:val="a"/>
    <w:link w:val="af8"/>
    <w:rsid w:val="00A34CC6"/>
    <w:pPr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34C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A34CC6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A3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A34CC6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A34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A34CC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4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34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34C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A34C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34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A34CC6"/>
  </w:style>
  <w:style w:type="character" w:customStyle="1" w:styleId="afd">
    <w:name w:val="Текст концевой сноски Знак"/>
    <w:basedOn w:val="a0"/>
    <w:link w:val="afc"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34CC6"/>
    <w:rPr>
      <w:vertAlign w:val="superscript"/>
    </w:rPr>
  </w:style>
  <w:style w:type="paragraph" w:styleId="aff">
    <w:name w:val="No Spacing"/>
    <w:uiPriority w:val="1"/>
    <w:qFormat/>
    <w:rsid w:val="00A34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A34CC6"/>
    <w:pPr>
      <w:widowControl w:val="0"/>
      <w:adjustRightInd w:val="0"/>
      <w:jc w:val="distribute"/>
      <w:textAlignment w:val="baseline"/>
    </w:pPr>
    <w:rPr>
      <w:sz w:val="24"/>
    </w:rPr>
  </w:style>
  <w:style w:type="paragraph" w:customStyle="1" w:styleId="ConsPlusNonformat">
    <w:name w:val="ConsPlusNonformat"/>
    <w:uiPriority w:val="99"/>
    <w:rsid w:val="00A34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34CC6"/>
    <w:pPr>
      <w:adjustRightInd w:val="0"/>
      <w:textAlignment w:val="baseline"/>
    </w:pPr>
    <w:rPr>
      <w:rFonts w:eastAsia="SimSun1"/>
      <w:sz w:val="24"/>
    </w:rPr>
  </w:style>
  <w:style w:type="paragraph" w:customStyle="1" w:styleId="P16">
    <w:name w:val="P16"/>
    <w:basedOn w:val="Standard"/>
    <w:hidden/>
    <w:rsid w:val="00A34CC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A34CC6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A34CC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A34CC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A34CC6"/>
    <w:rPr>
      <w:sz w:val="24"/>
    </w:rPr>
  </w:style>
  <w:style w:type="paragraph" w:styleId="3">
    <w:name w:val="Body Text Indent 3"/>
    <w:basedOn w:val="a"/>
    <w:link w:val="30"/>
    <w:rsid w:val="00A34C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4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34C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34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A3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34C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A34CC6"/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Абзац списка нумерованный Знак,ТЗ список Знак"/>
    <w:link w:val="a5"/>
    <w:uiPriority w:val="34"/>
    <w:qFormat/>
    <w:locked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AE039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liases w:val="Абзац списка нумерованный,ТЗ список"/>
    <w:basedOn w:val="a"/>
    <w:link w:val="a6"/>
    <w:uiPriority w:val="34"/>
    <w:qFormat/>
    <w:rsid w:val="00EF192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A34CC6"/>
  </w:style>
  <w:style w:type="character" w:customStyle="1" w:styleId="a8">
    <w:name w:val="Текст сноски Знак"/>
    <w:basedOn w:val="a0"/>
    <w:link w:val="a7"/>
    <w:uiPriority w:val="99"/>
    <w:semiHidden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34CC6"/>
    <w:rPr>
      <w:vertAlign w:val="superscript"/>
    </w:rPr>
  </w:style>
  <w:style w:type="paragraph" w:styleId="aa">
    <w:name w:val="header"/>
    <w:basedOn w:val="a"/>
    <w:link w:val="ab"/>
    <w:uiPriority w:val="99"/>
    <w:rsid w:val="00A34C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34CC6"/>
  </w:style>
  <w:style w:type="character" w:styleId="ad">
    <w:name w:val="Hyperlink"/>
    <w:rsid w:val="00A34CC6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A34CC6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A34CC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A34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annotation reference"/>
    <w:uiPriority w:val="99"/>
    <w:rsid w:val="00A34CC6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A34CC6"/>
    <w:rPr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A34C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A34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34C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A34CC6"/>
    <w:rPr>
      <w:color w:val="800080"/>
      <w:u w:val="single"/>
    </w:rPr>
  </w:style>
  <w:style w:type="paragraph" w:customStyle="1" w:styleId="af6">
    <w:name w:val="Знак Знак Знак Знак"/>
    <w:basedOn w:val="a"/>
    <w:rsid w:val="00A34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Body Text"/>
    <w:basedOn w:val="a"/>
    <w:link w:val="af8"/>
    <w:rsid w:val="00A34CC6"/>
    <w:pPr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34C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A34CC6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A3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ма примечания Знак1"/>
    <w:uiPriority w:val="99"/>
    <w:locked/>
    <w:rsid w:val="00A34CC6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A34C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A34CC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4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4C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34C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34C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A34C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A34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A34CC6"/>
  </w:style>
  <w:style w:type="character" w:customStyle="1" w:styleId="afd">
    <w:name w:val="Текст концевой сноски Знак"/>
    <w:basedOn w:val="a0"/>
    <w:link w:val="afc"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34CC6"/>
    <w:rPr>
      <w:vertAlign w:val="superscript"/>
    </w:rPr>
  </w:style>
  <w:style w:type="paragraph" w:styleId="aff">
    <w:name w:val="No Spacing"/>
    <w:uiPriority w:val="1"/>
    <w:qFormat/>
    <w:rsid w:val="00A34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A34CC6"/>
    <w:pPr>
      <w:widowControl w:val="0"/>
      <w:adjustRightInd w:val="0"/>
      <w:jc w:val="distribute"/>
      <w:textAlignment w:val="baseline"/>
    </w:pPr>
    <w:rPr>
      <w:sz w:val="24"/>
    </w:rPr>
  </w:style>
  <w:style w:type="paragraph" w:customStyle="1" w:styleId="ConsPlusNonformat">
    <w:name w:val="ConsPlusNonformat"/>
    <w:uiPriority w:val="99"/>
    <w:rsid w:val="00A34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A34CC6"/>
    <w:pPr>
      <w:adjustRightInd w:val="0"/>
      <w:textAlignment w:val="baseline"/>
    </w:pPr>
    <w:rPr>
      <w:rFonts w:eastAsia="SimSun1"/>
      <w:sz w:val="24"/>
    </w:rPr>
  </w:style>
  <w:style w:type="paragraph" w:customStyle="1" w:styleId="P16">
    <w:name w:val="P16"/>
    <w:basedOn w:val="Standard"/>
    <w:hidden/>
    <w:rsid w:val="00A34CC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A34CC6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A34CC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A34CC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A34CC6"/>
    <w:rPr>
      <w:sz w:val="24"/>
    </w:rPr>
  </w:style>
  <w:style w:type="paragraph" w:styleId="3">
    <w:name w:val="Body Text Indent 3"/>
    <w:basedOn w:val="a"/>
    <w:link w:val="30"/>
    <w:rsid w:val="00A34C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4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A34C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34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A3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34C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A34CC6"/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Абзац списка нумерованный Знак,ТЗ список Знак"/>
    <w:link w:val="a5"/>
    <w:uiPriority w:val="34"/>
    <w:qFormat/>
    <w:locked/>
    <w:rsid w:val="00A34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01EA-4DA5-4605-9D17-CE87163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52</Pages>
  <Words>17251</Words>
  <Characters>98334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Управделами</dc:creator>
  <cp:lastModifiedBy>Админ</cp:lastModifiedBy>
  <cp:revision>60</cp:revision>
  <cp:lastPrinted>2022-12-08T07:04:00Z</cp:lastPrinted>
  <dcterms:created xsi:type="dcterms:W3CDTF">2021-04-19T11:03:00Z</dcterms:created>
  <dcterms:modified xsi:type="dcterms:W3CDTF">2022-12-09T10:35:00Z</dcterms:modified>
</cp:coreProperties>
</file>